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D2" w:rsidRPr="007B6DD2" w:rsidRDefault="007B6DD2" w:rsidP="005C58F3">
      <w:pPr>
        <w:wordWrap w:val="0"/>
        <w:spacing w:afterLines="100" w:after="312" w:line="600" w:lineRule="exact"/>
        <w:jc w:val="right"/>
        <w:rPr>
          <w:rFonts w:ascii="仿宋_GB2312" w:eastAsia="仿宋_GB2312" w:hAnsi="Times New Roman" w:cs="Times New Roman"/>
          <w:sz w:val="30"/>
          <w:szCs w:val="30"/>
        </w:rPr>
      </w:pPr>
      <w:proofErr w:type="gramStart"/>
      <w:r w:rsidRPr="007B6DD2">
        <w:rPr>
          <w:rFonts w:ascii="仿宋_GB2312" w:eastAsia="仿宋_GB2312" w:hAnsi="Times New Roman" w:cs="Times New Roman" w:hint="eastAsia"/>
          <w:sz w:val="30"/>
          <w:szCs w:val="30"/>
        </w:rPr>
        <w:t>中畜协函</w:t>
      </w:r>
      <w:proofErr w:type="gramEnd"/>
      <w:r w:rsidRPr="007B6DD2">
        <w:rPr>
          <w:rFonts w:ascii="仿宋_GB2312" w:eastAsia="仿宋_GB2312" w:hAnsi="Times New Roman" w:cs="Times New Roman" w:hint="eastAsia"/>
          <w:sz w:val="30"/>
          <w:szCs w:val="30"/>
        </w:rPr>
        <w:t>〔201</w:t>
      </w:r>
      <w:r w:rsidR="00280051">
        <w:rPr>
          <w:rFonts w:ascii="仿宋_GB2312" w:eastAsia="仿宋_GB2312" w:hAnsi="Times New Roman" w:cs="Times New Roman" w:hint="eastAsia"/>
          <w:sz w:val="30"/>
          <w:szCs w:val="30"/>
        </w:rPr>
        <w:t>8</w:t>
      </w:r>
      <w:r w:rsidRPr="007B6DD2">
        <w:rPr>
          <w:rFonts w:ascii="仿宋_GB2312" w:eastAsia="仿宋_GB2312" w:hAnsi="Times New Roman" w:cs="Times New Roman" w:hint="eastAsia"/>
          <w:sz w:val="30"/>
          <w:szCs w:val="30"/>
        </w:rPr>
        <w:t>〕</w:t>
      </w:r>
      <w:r w:rsidR="005F6094">
        <w:rPr>
          <w:rFonts w:ascii="仿宋_GB2312" w:eastAsia="仿宋_GB2312" w:hAnsi="Times New Roman" w:cs="Times New Roman" w:hint="eastAsia"/>
          <w:sz w:val="30"/>
          <w:szCs w:val="30"/>
        </w:rPr>
        <w:t>41</w:t>
      </w:r>
      <w:r w:rsidRPr="007B6DD2">
        <w:rPr>
          <w:rFonts w:ascii="仿宋_GB2312" w:eastAsia="仿宋_GB2312" w:hAnsi="Times New Roman" w:cs="Times New Roman" w:hint="eastAsia"/>
          <w:sz w:val="30"/>
          <w:szCs w:val="30"/>
        </w:rPr>
        <w:t>号</w:t>
      </w:r>
    </w:p>
    <w:p w:rsidR="007B6DD2" w:rsidRPr="00AC21DC" w:rsidRDefault="007B6DD2" w:rsidP="005C58F3">
      <w:pPr>
        <w:spacing w:beforeLines="100" w:before="312" w:afterLines="150" w:after="468" w:line="600" w:lineRule="exact"/>
        <w:jc w:val="center"/>
        <w:rPr>
          <w:rFonts w:ascii="华文中宋" w:eastAsia="华文中宋" w:hAnsi="华文中宋" w:cs="Times New Roman"/>
          <w:b/>
          <w:sz w:val="36"/>
          <w:szCs w:val="44"/>
        </w:rPr>
      </w:pPr>
      <w:r w:rsidRPr="000C2283">
        <w:rPr>
          <w:rFonts w:ascii="华文中宋" w:eastAsia="华文中宋" w:hAnsi="华文中宋" w:cs="Times New Roman" w:hint="eastAsia"/>
          <w:b/>
          <w:sz w:val="36"/>
          <w:szCs w:val="44"/>
        </w:rPr>
        <w:t>关于组团赴</w:t>
      </w:r>
      <w:r w:rsidRPr="00AC21DC">
        <w:rPr>
          <w:rFonts w:ascii="华文中宋" w:eastAsia="华文中宋" w:hAnsi="华文中宋" w:cs="Times New Roman" w:hint="eastAsia"/>
          <w:b/>
          <w:sz w:val="36"/>
          <w:szCs w:val="44"/>
        </w:rPr>
        <w:t>荷兰</w:t>
      </w:r>
      <w:r w:rsidRPr="000C2283">
        <w:rPr>
          <w:rFonts w:ascii="华文中宋" w:eastAsia="华文中宋" w:hAnsi="华文中宋" w:cs="Times New Roman" w:hint="eastAsia"/>
          <w:b/>
          <w:sz w:val="36"/>
          <w:szCs w:val="44"/>
        </w:rPr>
        <w:t>开展</w:t>
      </w:r>
      <w:r w:rsidRPr="00AC21DC">
        <w:rPr>
          <w:rFonts w:ascii="华文中宋" w:eastAsia="华文中宋" w:hAnsi="华文中宋" w:cs="Times New Roman" w:hint="eastAsia"/>
          <w:b/>
          <w:sz w:val="36"/>
          <w:szCs w:val="44"/>
        </w:rPr>
        <w:t>“畜禽废弃物资源化利用”</w:t>
      </w:r>
      <w:r w:rsidRPr="00AC21DC">
        <w:rPr>
          <w:rFonts w:ascii="华文中宋" w:eastAsia="华文中宋" w:hAnsi="华文中宋" w:cs="Times New Roman"/>
          <w:b/>
          <w:sz w:val="36"/>
          <w:szCs w:val="44"/>
        </w:rPr>
        <w:br/>
      </w:r>
      <w:r w:rsidRPr="00AC21DC">
        <w:rPr>
          <w:rFonts w:ascii="华文中宋" w:eastAsia="华文中宋" w:hAnsi="华文中宋" w:cs="Times New Roman" w:hint="eastAsia"/>
          <w:b/>
          <w:sz w:val="36"/>
          <w:szCs w:val="44"/>
        </w:rPr>
        <w:t>培训的通知</w:t>
      </w:r>
    </w:p>
    <w:p w:rsidR="008200FD" w:rsidRPr="007B6DD2" w:rsidRDefault="007B6DD2" w:rsidP="007B6DD2">
      <w:pPr>
        <w:adjustRightInd w:val="0"/>
        <w:snapToGrid w:val="0"/>
        <w:spacing w:line="360" w:lineRule="auto"/>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各</w:t>
      </w:r>
      <w:r w:rsidRPr="000C2283">
        <w:rPr>
          <w:rFonts w:ascii="仿宋_GB2312" w:eastAsia="仿宋_GB2312" w:hAnsi="Times New Roman" w:cs="Times New Roman" w:hint="eastAsia"/>
          <w:b/>
          <w:sz w:val="30"/>
          <w:szCs w:val="30"/>
        </w:rPr>
        <w:t>会员及全国相关行业</w:t>
      </w:r>
      <w:r>
        <w:rPr>
          <w:rFonts w:ascii="仿宋_GB2312" w:eastAsia="仿宋_GB2312" w:hAnsi="Times New Roman" w:cs="Times New Roman" w:hint="eastAsia"/>
          <w:b/>
          <w:sz w:val="30"/>
          <w:szCs w:val="30"/>
        </w:rPr>
        <w:t>从业者</w:t>
      </w:r>
      <w:r w:rsidRPr="000C2283">
        <w:rPr>
          <w:rFonts w:ascii="仿宋_GB2312" w:eastAsia="仿宋_GB2312" w:hAnsi="Times New Roman" w:cs="Times New Roman" w:hint="eastAsia"/>
          <w:b/>
          <w:sz w:val="30"/>
          <w:szCs w:val="30"/>
        </w:rPr>
        <w:t>：</w:t>
      </w:r>
    </w:p>
    <w:p w:rsidR="00D4335F" w:rsidRPr="000C2283" w:rsidRDefault="006B0A0F" w:rsidP="006B0A0F">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随着</w:t>
      </w:r>
      <w:r w:rsidRPr="006B0A0F">
        <w:rPr>
          <w:rFonts w:ascii="仿宋_GB2312" w:eastAsia="仿宋_GB2312" w:hint="eastAsia"/>
          <w:sz w:val="30"/>
          <w:szCs w:val="30"/>
        </w:rPr>
        <w:t>规模化养殖的比例日益上升，畜禽粪便污染也呈加剧的趋势。畜禽养殖</w:t>
      </w:r>
      <w:proofErr w:type="gramStart"/>
      <w:r w:rsidRPr="006B0A0F">
        <w:rPr>
          <w:rFonts w:ascii="仿宋_GB2312" w:eastAsia="仿宋_GB2312" w:hint="eastAsia"/>
          <w:sz w:val="30"/>
          <w:szCs w:val="30"/>
        </w:rPr>
        <w:t>粪污是农业</w:t>
      </w:r>
      <w:proofErr w:type="gramEnd"/>
      <w:r w:rsidRPr="006B0A0F">
        <w:rPr>
          <w:rFonts w:ascii="仿宋_GB2312" w:eastAsia="仿宋_GB2312" w:hint="eastAsia"/>
          <w:sz w:val="30"/>
          <w:szCs w:val="30"/>
        </w:rPr>
        <w:t>污染的主要组成成分，作为农业减排重点，准确有效地处理这种富含有机物、氨氮、磷含量高的污水，对其进行高效治理和资源化利用，一直是行业关注的热点。尤其是在</w:t>
      </w:r>
      <w:proofErr w:type="gramStart"/>
      <w:r w:rsidRPr="006B0A0F">
        <w:rPr>
          <w:rFonts w:ascii="仿宋_GB2312" w:eastAsia="仿宋_GB2312" w:hint="eastAsia"/>
          <w:sz w:val="30"/>
          <w:szCs w:val="30"/>
        </w:rPr>
        <w:t>环保管</w:t>
      </w:r>
      <w:proofErr w:type="gramEnd"/>
      <w:r w:rsidRPr="006B0A0F">
        <w:rPr>
          <w:rFonts w:ascii="仿宋_GB2312" w:eastAsia="仿宋_GB2312" w:hint="eastAsia"/>
          <w:sz w:val="30"/>
          <w:szCs w:val="30"/>
        </w:rPr>
        <w:t>控越发严格的今天，缺乏必备的粪污处理</w:t>
      </w:r>
      <w:r w:rsidR="00FE778C">
        <w:rPr>
          <w:rFonts w:ascii="仿宋_GB2312" w:eastAsia="仿宋_GB2312" w:hint="eastAsia"/>
          <w:sz w:val="30"/>
          <w:szCs w:val="30"/>
        </w:rPr>
        <w:t>方式</w:t>
      </w:r>
      <w:r w:rsidRPr="006B0A0F">
        <w:rPr>
          <w:rFonts w:ascii="仿宋_GB2312" w:eastAsia="仿宋_GB2312" w:hint="eastAsia"/>
          <w:sz w:val="30"/>
          <w:szCs w:val="30"/>
        </w:rPr>
        <w:t>将面临环评不合格、养殖被叫停的危机，因此行业更需要找到合适的粪</w:t>
      </w:r>
      <w:proofErr w:type="gramStart"/>
      <w:r w:rsidRPr="006B0A0F">
        <w:rPr>
          <w:rFonts w:ascii="仿宋_GB2312" w:eastAsia="仿宋_GB2312" w:hint="eastAsia"/>
          <w:sz w:val="30"/>
          <w:szCs w:val="30"/>
        </w:rPr>
        <w:t>污治理</w:t>
      </w:r>
      <w:proofErr w:type="gramEnd"/>
      <w:r w:rsidRPr="006B0A0F">
        <w:rPr>
          <w:rFonts w:ascii="仿宋_GB2312" w:eastAsia="仿宋_GB2312" w:hint="eastAsia"/>
          <w:sz w:val="30"/>
          <w:szCs w:val="30"/>
        </w:rPr>
        <w:t>途径，实现清洁养殖、循环利用。</w:t>
      </w:r>
      <w:r w:rsidR="00FE778C">
        <w:rPr>
          <w:rFonts w:ascii="仿宋_GB2312" w:eastAsia="仿宋_GB2312" w:hint="eastAsia"/>
          <w:sz w:val="30"/>
          <w:szCs w:val="30"/>
        </w:rPr>
        <w:t>为此</w:t>
      </w:r>
      <w:r w:rsidR="00D4335F" w:rsidRPr="002870C3">
        <w:rPr>
          <w:rFonts w:ascii="仿宋_GB2312" w:eastAsia="仿宋_GB2312" w:hint="eastAsia"/>
          <w:sz w:val="30"/>
          <w:szCs w:val="30"/>
        </w:rPr>
        <w:t>中国畜牧业协会再度联手</w:t>
      </w:r>
      <w:r w:rsidR="00D4335F" w:rsidRPr="000E004A">
        <w:rPr>
          <w:rFonts w:ascii="仿宋_GB2312" w:eastAsia="仿宋_GB2312" w:hint="eastAsia"/>
          <w:sz w:val="30"/>
          <w:szCs w:val="30"/>
        </w:rPr>
        <w:t xml:space="preserve">荷兰农业协会携同世界顶级农业领域学府 </w:t>
      </w:r>
      <w:r w:rsidR="00D4335F" w:rsidRPr="000E004A">
        <w:rPr>
          <w:rFonts w:ascii="仿宋_GB2312" w:eastAsia="仿宋_GB2312"/>
          <w:sz w:val="30"/>
          <w:szCs w:val="30"/>
        </w:rPr>
        <w:t>–</w:t>
      </w:r>
      <w:r w:rsidR="00D4335F" w:rsidRPr="000E004A">
        <w:rPr>
          <w:rFonts w:ascii="仿宋_GB2312" w:eastAsia="仿宋_GB2312" w:hint="eastAsia"/>
          <w:sz w:val="30"/>
          <w:szCs w:val="30"/>
        </w:rPr>
        <w:t xml:space="preserve"> 荷兰瓦赫宁根大学</w:t>
      </w:r>
      <w:r w:rsidR="00D4335F" w:rsidRPr="000C2283">
        <w:rPr>
          <w:rFonts w:ascii="仿宋_GB2312" w:eastAsia="仿宋_GB2312" w:hint="eastAsia"/>
          <w:sz w:val="30"/>
          <w:szCs w:val="30"/>
        </w:rPr>
        <w:t>定于201</w:t>
      </w:r>
      <w:r w:rsidR="00FF5C56">
        <w:rPr>
          <w:rFonts w:ascii="仿宋_GB2312" w:eastAsia="仿宋_GB2312" w:hint="eastAsia"/>
          <w:sz w:val="30"/>
          <w:szCs w:val="30"/>
        </w:rPr>
        <w:t>8</w:t>
      </w:r>
      <w:r w:rsidR="00D4335F" w:rsidRPr="000C2283">
        <w:rPr>
          <w:rFonts w:ascii="仿宋_GB2312" w:eastAsia="仿宋_GB2312" w:hint="eastAsia"/>
          <w:sz w:val="30"/>
          <w:szCs w:val="30"/>
        </w:rPr>
        <w:t>年</w:t>
      </w:r>
      <w:r w:rsidR="00D4335F">
        <w:rPr>
          <w:rFonts w:ascii="仿宋_GB2312" w:eastAsia="仿宋_GB2312" w:hint="eastAsia"/>
          <w:sz w:val="30"/>
          <w:szCs w:val="30"/>
        </w:rPr>
        <w:t>8月2</w:t>
      </w:r>
      <w:r w:rsidR="00C041E4">
        <w:rPr>
          <w:rFonts w:ascii="仿宋_GB2312" w:eastAsia="仿宋_GB2312" w:hint="eastAsia"/>
          <w:sz w:val="30"/>
          <w:szCs w:val="30"/>
        </w:rPr>
        <w:t>8</w:t>
      </w:r>
      <w:r w:rsidR="00D4335F">
        <w:rPr>
          <w:rFonts w:ascii="仿宋_GB2312" w:eastAsia="仿宋_GB2312" w:hint="eastAsia"/>
          <w:sz w:val="30"/>
          <w:szCs w:val="30"/>
        </w:rPr>
        <w:t>日-9月</w:t>
      </w:r>
      <w:r w:rsidR="00C041E4">
        <w:rPr>
          <w:rFonts w:ascii="仿宋_GB2312" w:eastAsia="仿宋_GB2312" w:hint="eastAsia"/>
          <w:sz w:val="30"/>
          <w:szCs w:val="30"/>
        </w:rPr>
        <w:t>6</w:t>
      </w:r>
      <w:r w:rsidR="00D4335F">
        <w:rPr>
          <w:rFonts w:ascii="仿宋_GB2312" w:eastAsia="仿宋_GB2312" w:hint="eastAsia"/>
          <w:sz w:val="30"/>
          <w:szCs w:val="30"/>
        </w:rPr>
        <w:t>日</w:t>
      </w:r>
      <w:r w:rsidR="00D4335F" w:rsidRPr="000C2283">
        <w:rPr>
          <w:rFonts w:ascii="仿宋_GB2312" w:eastAsia="仿宋_GB2312" w:hint="eastAsia"/>
          <w:sz w:val="30"/>
          <w:szCs w:val="30"/>
        </w:rPr>
        <w:t>组织会员和全国相关行业从业</w:t>
      </w:r>
      <w:r w:rsidR="00D4335F" w:rsidRPr="00A775C5">
        <w:rPr>
          <w:rFonts w:ascii="仿宋_GB2312" w:eastAsia="仿宋_GB2312" w:hint="eastAsia"/>
          <w:sz w:val="30"/>
          <w:szCs w:val="30"/>
        </w:rPr>
        <w:t>的管理者和</w:t>
      </w:r>
      <w:r w:rsidR="00D4335F" w:rsidRPr="000C2283">
        <w:rPr>
          <w:rFonts w:ascii="仿宋_GB2312" w:eastAsia="仿宋_GB2312" w:hint="eastAsia"/>
          <w:sz w:val="30"/>
          <w:szCs w:val="30"/>
        </w:rPr>
        <w:t>高级技术人员，赴</w:t>
      </w:r>
      <w:r w:rsidR="00D4335F" w:rsidRPr="00A775C5">
        <w:rPr>
          <w:rFonts w:ascii="仿宋_GB2312" w:eastAsia="仿宋_GB2312" w:hint="eastAsia"/>
          <w:sz w:val="30"/>
          <w:szCs w:val="30"/>
        </w:rPr>
        <w:t>荷兰进行“畜禽废弃物资源化利用”</w:t>
      </w:r>
      <w:r w:rsidR="00D4335F" w:rsidRPr="000C2283">
        <w:rPr>
          <w:rFonts w:ascii="仿宋_GB2312" w:eastAsia="仿宋_GB2312" w:hint="eastAsia"/>
          <w:sz w:val="30"/>
          <w:szCs w:val="30"/>
        </w:rPr>
        <w:t>为主题的培训学习。</w:t>
      </w:r>
      <w:r w:rsidR="00FE778C">
        <w:rPr>
          <w:rFonts w:ascii="仿宋_GB2312" w:eastAsia="仿宋_GB2312" w:hint="eastAsia"/>
          <w:sz w:val="30"/>
          <w:szCs w:val="30"/>
        </w:rPr>
        <w:t>旨在</w:t>
      </w:r>
      <w:r w:rsidR="00FE778C" w:rsidRPr="00FE778C">
        <w:rPr>
          <w:rFonts w:ascii="仿宋_GB2312" w:eastAsia="仿宋_GB2312" w:hint="eastAsia"/>
          <w:sz w:val="30"/>
          <w:szCs w:val="30"/>
        </w:rPr>
        <w:t>大力推进畜禽粪污资源化利用，提高畜牧业发展质量，加快构建种养结合、农牧循环的可持续发展新格局，助推实施乡村振兴战略，学习国外的先进经验</w:t>
      </w:r>
      <w:r w:rsidR="00FE778C">
        <w:rPr>
          <w:rFonts w:ascii="仿宋_GB2312" w:eastAsia="仿宋_GB2312" w:hint="eastAsia"/>
          <w:sz w:val="30"/>
          <w:szCs w:val="30"/>
        </w:rPr>
        <w:t>。</w:t>
      </w:r>
      <w:r w:rsidR="00D4335F" w:rsidRPr="000C2283">
        <w:rPr>
          <w:rFonts w:ascii="仿宋_GB2312" w:eastAsia="仿宋_GB2312" w:hint="eastAsia"/>
          <w:sz w:val="30"/>
          <w:szCs w:val="30"/>
        </w:rPr>
        <w:t>现就有关事项通知如下。</w:t>
      </w:r>
    </w:p>
    <w:p w:rsidR="002870C3" w:rsidRPr="000C2283" w:rsidRDefault="002870C3" w:rsidP="002870C3">
      <w:pPr>
        <w:spacing w:line="360" w:lineRule="auto"/>
        <w:rPr>
          <w:rFonts w:ascii="仿宋_GB2312" w:eastAsia="仿宋_GB2312"/>
          <w:sz w:val="30"/>
          <w:szCs w:val="30"/>
        </w:rPr>
      </w:pPr>
      <w:r w:rsidRPr="000C2283">
        <w:rPr>
          <w:rFonts w:ascii="仿宋_GB2312" w:eastAsia="仿宋_GB2312" w:hAnsi="Times New Roman" w:cs="Times New Roman" w:hint="eastAsia"/>
          <w:b/>
          <w:sz w:val="30"/>
          <w:szCs w:val="30"/>
        </w:rPr>
        <w:t>一、时间：</w:t>
      </w:r>
      <w:r w:rsidRPr="000C2283">
        <w:rPr>
          <w:rFonts w:ascii="仿宋_GB2312" w:eastAsia="仿宋_GB2312" w:hint="eastAsia"/>
          <w:sz w:val="30"/>
          <w:szCs w:val="30"/>
        </w:rPr>
        <w:t>201</w:t>
      </w:r>
      <w:r>
        <w:rPr>
          <w:rFonts w:ascii="仿宋_GB2312" w:eastAsia="仿宋_GB2312" w:hint="eastAsia"/>
          <w:sz w:val="30"/>
          <w:szCs w:val="30"/>
        </w:rPr>
        <w:t>8</w:t>
      </w:r>
      <w:r w:rsidRPr="000C2283">
        <w:rPr>
          <w:rFonts w:ascii="仿宋_GB2312" w:eastAsia="仿宋_GB2312" w:hint="eastAsia"/>
          <w:sz w:val="30"/>
          <w:szCs w:val="30"/>
        </w:rPr>
        <w:t>年</w:t>
      </w:r>
      <w:r w:rsidRPr="00721877">
        <w:rPr>
          <w:rFonts w:ascii="仿宋_GB2312" w:eastAsia="仿宋_GB2312" w:hint="eastAsia"/>
          <w:sz w:val="30"/>
          <w:szCs w:val="30"/>
        </w:rPr>
        <w:t>8月2</w:t>
      </w:r>
      <w:r>
        <w:rPr>
          <w:rFonts w:ascii="仿宋_GB2312" w:eastAsia="仿宋_GB2312" w:hint="eastAsia"/>
          <w:sz w:val="30"/>
          <w:szCs w:val="30"/>
        </w:rPr>
        <w:t>8</w:t>
      </w:r>
      <w:r w:rsidRPr="00721877">
        <w:rPr>
          <w:rFonts w:ascii="仿宋_GB2312" w:eastAsia="仿宋_GB2312" w:hint="eastAsia"/>
          <w:sz w:val="30"/>
          <w:szCs w:val="30"/>
        </w:rPr>
        <w:t>日-9月</w:t>
      </w:r>
      <w:r>
        <w:rPr>
          <w:rFonts w:ascii="仿宋_GB2312" w:eastAsia="仿宋_GB2312" w:hint="eastAsia"/>
          <w:sz w:val="30"/>
          <w:szCs w:val="30"/>
        </w:rPr>
        <w:t>6</w:t>
      </w:r>
      <w:r w:rsidRPr="00721877">
        <w:rPr>
          <w:rFonts w:ascii="仿宋_GB2312" w:eastAsia="仿宋_GB2312" w:hint="eastAsia"/>
          <w:sz w:val="30"/>
          <w:szCs w:val="30"/>
        </w:rPr>
        <w:t>日</w:t>
      </w:r>
    </w:p>
    <w:p w:rsidR="002870C3" w:rsidRPr="000C2283" w:rsidRDefault="002870C3" w:rsidP="002870C3">
      <w:pPr>
        <w:adjustRightInd w:val="0"/>
        <w:snapToGrid w:val="0"/>
        <w:spacing w:line="360" w:lineRule="auto"/>
        <w:rPr>
          <w:rFonts w:ascii="仿宋_GB2312" w:eastAsia="仿宋_GB2312"/>
          <w:sz w:val="30"/>
          <w:szCs w:val="30"/>
        </w:rPr>
      </w:pPr>
      <w:r w:rsidRPr="000C2283">
        <w:rPr>
          <w:rFonts w:ascii="仿宋_GB2312" w:eastAsia="仿宋_GB2312" w:hAnsi="Times New Roman" w:cs="Times New Roman" w:hint="eastAsia"/>
          <w:b/>
          <w:sz w:val="30"/>
          <w:szCs w:val="30"/>
        </w:rPr>
        <w:t>二、地点：</w:t>
      </w:r>
      <w:r w:rsidRPr="00A775C5">
        <w:rPr>
          <w:rFonts w:ascii="仿宋_GB2312" w:eastAsia="仿宋_GB2312" w:hint="eastAsia"/>
          <w:sz w:val="30"/>
          <w:szCs w:val="30"/>
        </w:rPr>
        <w:t>荷兰瓦赫宁根大学</w:t>
      </w:r>
    </w:p>
    <w:p w:rsidR="002870C3" w:rsidRPr="000C2283" w:rsidRDefault="002870C3" w:rsidP="002870C3">
      <w:pPr>
        <w:spacing w:line="360" w:lineRule="auto"/>
        <w:ind w:firstLineChars="200" w:firstLine="600"/>
        <w:rPr>
          <w:rFonts w:ascii="仿宋_GB2312" w:eastAsia="仿宋_GB2312"/>
          <w:sz w:val="30"/>
          <w:szCs w:val="30"/>
        </w:rPr>
        <w:sectPr w:rsidR="002870C3" w:rsidRPr="000C2283" w:rsidSect="005C58F3">
          <w:footerReference w:type="default" r:id="rId8"/>
          <w:pgSz w:w="11906" w:h="16838"/>
          <w:pgMar w:top="3062" w:right="1418" w:bottom="1440" w:left="1418" w:header="851" w:footer="992" w:gutter="0"/>
          <w:cols w:space="425"/>
          <w:titlePg/>
          <w:docGrid w:type="linesAndChars" w:linePitch="312"/>
        </w:sectPr>
      </w:pPr>
    </w:p>
    <w:p w:rsidR="007B6DD2" w:rsidRPr="007B6DD2" w:rsidRDefault="007B6DD2" w:rsidP="007B6DD2">
      <w:pPr>
        <w:spacing w:line="360" w:lineRule="auto"/>
        <w:rPr>
          <w:rFonts w:ascii="仿宋_GB2312" w:eastAsia="仿宋_GB2312"/>
          <w:b/>
          <w:sz w:val="30"/>
          <w:szCs w:val="30"/>
        </w:rPr>
      </w:pPr>
      <w:r w:rsidRPr="007B6DD2">
        <w:rPr>
          <w:rFonts w:ascii="仿宋_GB2312" w:eastAsia="仿宋_GB2312" w:hint="eastAsia"/>
          <w:b/>
          <w:sz w:val="30"/>
          <w:szCs w:val="30"/>
        </w:rPr>
        <w:lastRenderedPageBreak/>
        <w:t>三、报名须知</w:t>
      </w:r>
    </w:p>
    <w:p w:rsidR="007B6DD2" w:rsidRPr="007B6DD2" w:rsidRDefault="007B6DD2" w:rsidP="007B6DD2">
      <w:pPr>
        <w:spacing w:line="360" w:lineRule="auto"/>
        <w:ind w:firstLineChars="200" w:firstLine="600"/>
        <w:rPr>
          <w:rFonts w:ascii="仿宋_GB2312" w:eastAsia="仿宋_GB2312"/>
          <w:sz w:val="30"/>
          <w:szCs w:val="30"/>
        </w:rPr>
      </w:pPr>
      <w:r w:rsidRPr="007B6DD2">
        <w:rPr>
          <w:rFonts w:ascii="仿宋_GB2312" w:eastAsia="仿宋_GB2312" w:hint="eastAsia"/>
          <w:sz w:val="30"/>
          <w:szCs w:val="30"/>
        </w:rPr>
        <w:t>1.凡欲参加者，请认真填写报名表(见附件1)，并于7月1</w:t>
      </w:r>
      <w:r w:rsidR="00AC351E">
        <w:rPr>
          <w:rFonts w:ascii="仿宋_GB2312" w:eastAsia="仿宋_GB2312" w:hint="eastAsia"/>
          <w:sz w:val="30"/>
          <w:szCs w:val="30"/>
        </w:rPr>
        <w:t>6</w:t>
      </w:r>
      <w:r w:rsidRPr="007B6DD2">
        <w:rPr>
          <w:rFonts w:ascii="仿宋_GB2312" w:eastAsia="仿宋_GB2312" w:hint="eastAsia"/>
          <w:sz w:val="30"/>
          <w:szCs w:val="30"/>
        </w:rPr>
        <w:t>日前通过电子邮件或传真至中国畜牧业协会(名额有限，额满为止)。</w:t>
      </w:r>
    </w:p>
    <w:p w:rsidR="00B955DF" w:rsidRDefault="007B6DD2" w:rsidP="007B6DD2">
      <w:pPr>
        <w:spacing w:line="360" w:lineRule="auto"/>
        <w:ind w:firstLineChars="200" w:firstLine="600"/>
        <w:rPr>
          <w:rFonts w:ascii="仿宋_GB2312" w:eastAsia="仿宋_GB2312"/>
          <w:sz w:val="30"/>
          <w:szCs w:val="30"/>
        </w:rPr>
      </w:pPr>
      <w:r w:rsidRPr="007B6DD2">
        <w:rPr>
          <w:rFonts w:ascii="仿宋_GB2312" w:eastAsia="仿宋_GB2312" w:hint="eastAsia"/>
          <w:sz w:val="30"/>
          <w:szCs w:val="30"/>
        </w:rPr>
        <w:t>2.中国畜牧业协会在确定最终行程和费用标准后，将与报名</w:t>
      </w:r>
      <w:proofErr w:type="gramStart"/>
      <w:r w:rsidRPr="007B6DD2">
        <w:rPr>
          <w:rFonts w:ascii="仿宋_GB2312" w:eastAsia="仿宋_GB2312" w:hint="eastAsia"/>
          <w:sz w:val="30"/>
          <w:szCs w:val="30"/>
        </w:rPr>
        <w:t>者电话</w:t>
      </w:r>
      <w:proofErr w:type="gramEnd"/>
      <w:r w:rsidRPr="007B6DD2">
        <w:rPr>
          <w:rFonts w:ascii="仿宋_GB2312" w:eastAsia="仿宋_GB2312" w:hint="eastAsia"/>
          <w:sz w:val="30"/>
          <w:szCs w:val="30"/>
        </w:rPr>
        <w:t>或邮件确认最终报名情况。</w:t>
      </w:r>
    </w:p>
    <w:p w:rsidR="002870C3" w:rsidRPr="000C2283" w:rsidRDefault="002870C3" w:rsidP="007B6DD2">
      <w:pPr>
        <w:spacing w:line="360" w:lineRule="auto"/>
        <w:ind w:firstLineChars="200" w:firstLine="600"/>
        <w:rPr>
          <w:rFonts w:ascii="仿宋_GB2312" w:eastAsia="仿宋_GB2312"/>
          <w:sz w:val="30"/>
          <w:szCs w:val="30"/>
        </w:rPr>
      </w:pPr>
      <w:r w:rsidRPr="000C2283">
        <w:rPr>
          <w:rFonts w:ascii="仿宋_GB2312" w:eastAsia="仿宋_GB2312"/>
          <w:sz w:val="30"/>
          <w:szCs w:val="30"/>
        </w:rPr>
        <w:t>3</w:t>
      </w:r>
      <w:r w:rsidRPr="000C2283">
        <w:rPr>
          <w:rFonts w:ascii="仿宋_GB2312" w:eastAsia="仿宋_GB2312" w:hint="eastAsia"/>
          <w:sz w:val="30"/>
          <w:szCs w:val="30"/>
        </w:rPr>
        <w:t>.为保证本次培训活动如期开展，请没有护照或者护照将于201</w:t>
      </w:r>
      <w:r>
        <w:rPr>
          <w:rFonts w:ascii="仿宋_GB2312" w:eastAsia="仿宋_GB2312" w:hint="eastAsia"/>
          <w:sz w:val="30"/>
          <w:szCs w:val="30"/>
        </w:rPr>
        <w:t>9</w:t>
      </w:r>
      <w:r w:rsidRPr="000C2283">
        <w:rPr>
          <w:rFonts w:ascii="仿宋_GB2312" w:eastAsia="仿宋_GB2312" w:hint="eastAsia"/>
          <w:sz w:val="30"/>
          <w:szCs w:val="30"/>
        </w:rPr>
        <w:t>年</w:t>
      </w:r>
      <w:r>
        <w:rPr>
          <w:rFonts w:ascii="仿宋_GB2312" w:eastAsia="仿宋_GB2312" w:hint="eastAsia"/>
          <w:sz w:val="30"/>
          <w:szCs w:val="30"/>
        </w:rPr>
        <w:t>4</w:t>
      </w:r>
      <w:r w:rsidRPr="000C2283">
        <w:rPr>
          <w:rFonts w:ascii="仿宋_GB2312" w:eastAsia="仿宋_GB2312" w:hint="eastAsia"/>
          <w:sz w:val="30"/>
          <w:szCs w:val="30"/>
        </w:rPr>
        <w:t>月前到期的报名者，收到本通知后速去办理个人因私出国护照。</w:t>
      </w:r>
    </w:p>
    <w:p w:rsidR="002870C3" w:rsidRPr="000C2283" w:rsidRDefault="002870C3" w:rsidP="002870C3">
      <w:pPr>
        <w:spacing w:line="600" w:lineRule="exact"/>
        <w:rPr>
          <w:rFonts w:ascii="仿宋_GB2312" w:eastAsia="仿宋_GB2312"/>
          <w:b/>
          <w:sz w:val="30"/>
          <w:szCs w:val="30"/>
        </w:rPr>
      </w:pPr>
      <w:r w:rsidRPr="000C2283">
        <w:rPr>
          <w:rFonts w:ascii="仿宋_GB2312" w:eastAsia="仿宋_GB2312" w:hint="eastAsia"/>
          <w:b/>
          <w:sz w:val="30"/>
          <w:szCs w:val="30"/>
        </w:rPr>
        <w:t>四、联系方式</w:t>
      </w:r>
    </w:p>
    <w:p w:rsidR="002870C3" w:rsidRPr="000C2283" w:rsidRDefault="002870C3" w:rsidP="002870C3">
      <w:pPr>
        <w:spacing w:line="360" w:lineRule="auto"/>
        <w:ind w:firstLineChars="200" w:firstLine="600"/>
        <w:rPr>
          <w:rFonts w:ascii="仿宋_GB2312" w:eastAsia="仿宋_GB2312"/>
          <w:sz w:val="30"/>
          <w:szCs w:val="30"/>
        </w:rPr>
      </w:pPr>
      <w:r w:rsidRPr="000C2283">
        <w:rPr>
          <w:rFonts w:ascii="仿宋_GB2312" w:eastAsia="仿宋_GB2312" w:hint="eastAsia"/>
          <w:sz w:val="30"/>
          <w:szCs w:val="30"/>
        </w:rPr>
        <w:t>中国畜牧业协会</w:t>
      </w:r>
    </w:p>
    <w:p w:rsidR="002870C3" w:rsidRPr="000C2283" w:rsidRDefault="002870C3" w:rsidP="002870C3">
      <w:pPr>
        <w:spacing w:line="360" w:lineRule="auto"/>
        <w:ind w:firstLineChars="200" w:firstLine="600"/>
        <w:rPr>
          <w:rFonts w:ascii="仿宋_GB2312" w:eastAsia="仿宋_GB2312"/>
          <w:sz w:val="30"/>
          <w:szCs w:val="30"/>
        </w:rPr>
      </w:pPr>
      <w:r w:rsidRPr="000C2283">
        <w:rPr>
          <w:rFonts w:ascii="仿宋_GB2312" w:eastAsia="仿宋_GB2312" w:hint="eastAsia"/>
          <w:sz w:val="30"/>
          <w:szCs w:val="30"/>
        </w:rPr>
        <w:t>地址</w:t>
      </w:r>
      <w:r w:rsidRPr="000C2283">
        <w:rPr>
          <w:rFonts w:ascii="仿宋_GB2312" w:eastAsia="仿宋_GB2312"/>
          <w:sz w:val="30"/>
          <w:szCs w:val="30"/>
        </w:rPr>
        <w:t>:</w:t>
      </w:r>
      <w:r w:rsidRPr="000C2283">
        <w:rPr>
          <w:rFonts w:ascii="仿宋_GB2312" w:eastAsia="仿宋_GB2312" w:hint="eastAsia"/>
          <w:sz w:val="30"/>
          <w:szCs w:val="30"/>
        </w:rPr>
        <w:t>北京市西城区西直门外大街112号阳光大厦306室</w:t>
      </w:r>
    </w:p>
    <w:p w:rsidR="002870C3" w:rsidRPr="000C2283" w:rsidRDefault="002870C3" w:rsidP="002870C3">
      <w:pPr>
        <w:spacing w:line="360" w:lineRule="auto"/>
        <w:ind w:firstLineChars="200" w:firstLine="600"/>
        <w:rPr>
          <w:rFonts w:ascii="仿宋_GB2312" w:eastAsia="仿宋_GB2312"/>
          <w:sz w:val="30"/>
          <w:szCs w:val="30"/>
        </w:rPr>
      </w:pPr>
      <w:r w:rsidRPr="000C2283">
        <w:rPr>
          <w:rFonts w:ascii="仿宋_GB2312" w:eastAsia="仿宋_GB2312" w:hint="eastAsia"/>
          <w:sz w:val="30"/>
          <w:szCs w:val="30"/>
        </w:rPr>
        <w:t>邮编</w:t>
      </w:r>
      <w:r w:rsidRPr="000C2283">
        <w:rPr>
          <w:rFonts w:ascii="仿宋_GB2312" w:eastAsia="仿宋_GB2312"/>
          <w:sz w:val="30"/>
          <w:szCs w:val="30"/>
        </w:rPr>
        <w:t>:</w:t>
      </w:r>
      <w:r w:rsidRPr="000C2283">
        <w:rPr>
          <w:rFonts w:ascii="仿宋_GB2312" w:eastAsia="仿宋_GB2312" w:hint="eastAsia"/>
          <w:sz w:val="30"/>
          <w:szCs w:val="30"/>
        </w:rPr>
        <w:t>100044</w:t>
      </w:r>
      <w:r w:rsidRPr="000C2283">
        <w:rPr>
          <w:rFonts w:ascii="仿宋_GB2312" w:eastAsia="仿宋_GB2312"/>
          <w:sz w:val="30"/>
          <w:szCs w:val="30"/>
        </w:rPr>
        <w:t xml:space="preserve">               </w:t>
      </w:r>
      <w:r w:rsidRPr="000C2283">
        <w:rPr>
          <w:rFonts w:ascii="仿宋_GB2312" w:eastAsia="仿宋_GB2312" w:hint="eastAsia"/>
          <w:sz w:val="30"/>
          <w:szCs w:val="30"/>
        </w:rPr>
        <w:t xml:space="preserve">  传真</w:t>
      </w:r>
      <w:r w:rsidRPr="000C2283">
        <w:rPr>
          <w:rFonts w:ascii="仿宋_GB2312" w:eastAsia="仿宋_GB2312"/>
          <w:sz w:val="30"/>
          <w:szCs w:val="30"/>
        </w:rPr>
        <w:t>:010-</w:t>
      </w:r>
      <w:r w:rsidRPr="000C2283">
        <w:rPr>
          <w:rFonts w:ascii="仿宋_GB2312" w:eastAsia="仿宋_GB2312" w:hint="eastAsia"/>
          <w:sz w:val="30"/>
          <w:szCs w:val="30"/>
        </w:rPr>
        <w:t>88388300</w:t>
      </w:r>
    </w:p>
    <w:p w:rsidR="002870C3" w:rsidRPr="000C2283" w:rsidRDefault="002870C3" w:rsidP="002870C3">
      <w:pPr>
        <w:spacing w:line="360" w:lineRule="auto"/>
        <w:ind w:firstLineChars="200" w:firstLine="600"/>
        <w:rPr>
          <w:rFonts w:ascii="仿宋_GB2312" w:eastAsia="仿宋_GB2312"/>
          <w:sz w:val="30"/>
          <w:szCs w:val="30"/>
        </w:rPr>
      </w:pPr>
      <w:r w:rsidRPr="000C2283">
        <w:rPr>
          <w:rFonts w:ascii="仿宋_GB2312" w:eastAsia="仿宋_GB2312" w:hint="eastAsia"/>
          <w:sz w:val="30"/>
          <w:szCs w:val="30"/>
        </w:rPr>
        <w:t>电话</w:t>
      </w:r>
      <w:r w:rsidRPr="000C2283">
        <w:rPr>
          <w:rFonts w:ascii="仿宋_GB2312" w:eastAsia="仿宋_GB2312"/>
          <w:sz w:val="30"/>
          <w:szCs w:val="30"/>
        </w:rPr>
        <w:t>: 010-</w:t>
      </w:r>
      <w:r w:rsidRPr="000C2283">
        <w:rPr>
          <w:rFonts w:ascii="仿宋_GB2312" w:eastAsia="仿宋_GB2312" w:hint="eastAsia"/>
          <w:sz w:val="30"/>
          <w:szCs w:val="30"/>
        </w:rPr>
        <w:t>88388857   88388699转89</w:t>
      </w:r>
      <w:r w:rsidRPr="00A775C5">
        <w:rPr>
          <w:rFonts w:ascii="仿宋_GB2312" w:eastAsia="仿宋_GB2312" w:hint="eastAsia"/>
          <w:sz w:val="30"/>
          <w:szCs w:val="30"/>
        </w:rPr>
        <w:t>3</w:t>
      </w:r>
      <w:r w:rsidRPr="000C2283">
        <w:rPr>
          <w:rFonts w:ascii="仿宋_GB2312" w:eastAsia="仿宋_GB2312"/>
          <w:sz w:val="30"/>
          <w:szCs w:val="30"/>
        </w:rPr>
        <w:t>、</w:t>
      </w:r>
      <w:r w:rsidRPr="000C2283">
        <w:rPr>
          <w:rFonts w:ascii="仿宋_GB2312" w:eastAsia="仿宋_GB2312" w:hint="eastAsia"/>
          <w:sz w:val="30"/>
          <w:szCs w:val="30"/>
        </w:rPr>
        <w:t>89</w:t>
      </w:r>
      <w:r w:rsidRPr="00A775C5">
        <w:rPr>
          <w:rFonts w:ascii="仿宋_GB2312" w:eastAsia="仿宋_GB2312" w:hint="eastAsia"/>
          <w:sz w:val="30"/>
          <w:szCs w:val="30"/>
        </w:rPr>
        <w:t>8</w:t>
      </w:r>
    </w:p>
    <w:p w:rsidR="002870C3" w:rsidRPr="000C2283" w:rsidRDefault="002870C3" w:rsidP="002870C3">
      <w:pPr>
        <w:spacing w:line="360" w:lineRule="auto"/>
        <w:ind w:firstLineChars="200" w:firstLine="600"/>
        <w:rPr>
          <w:rFonts w:ascii="仿宋_GB2312" w:eastAsia="仿宋_GB2312"/>
          <w:sz w:val="30"/>
          <w:szCs w:val="30"/>
        </w:rPr>
      </w:pPr>
      <w:proofErr w:type="spellStart"/>
      <w:r w:rsidRPr="000C2283">
        <w:rPr>
          <w:rFonts w:ascii="仿宋_GB2312" w:eastAsia="仿宋_GB2312"/>
          <w:sz w:val="30"/>
          <w:szCs w:val="30"/>
        </w:rPr>
        <w:t>E-mail:</w:t>
      </w:r>
      <w:r w:rsidRPr="000C2283">
        <w:rPr>
          <w:rFonts w:ascii="仿宋_GB2312" w:eastAsia="仿宋_GB2312" w:hint="eastAsia"/>
          <w:sz w:val="30"/>
          <w:szCs w:val="30"/>
        </w:rPr>
        <w:t>luxiulan</w:t>
      </w:r>
      <w:r w:rsidRPr="000C2283">
        <w:rPr>
          <w:rFonts w:ascii="仿宋_GB2312" w:eastAsia="仿宋_GB2312"/>
          <w:sz w:val="30"/>
          <w:szCs w:val="30"/>
        </w:rPr>
        <w:t>@caaa.cn</w:t>
      </w:r>
      <w:proofErr w:type="spellEnd"/>
    </w:p>
    <w:p w:rsidR="002870C3" w:rsidRPr="000C2283" w:rsidRDefault="002870C3" w:rsidP="002870C3">
      <w:pPr>
        <w:spacing w:line="360" w:lineRule="auto"/>
        <w:ind w:firstLineChars="200" w:firstLine="600"/>
        <w:rPr>
          <w:rFonts w:ascii="仿宋_GB2312" w:eastAsia="仿宋_GB2312"/>
          <w:sz w:val="30"/>
          <w:szCs w:val="30"/>
        </w:rPr>
      </w:pPr>
      <w:r w:rsidRPr="000C2283">
        <w:rPr>
          <w:rFonts w:ascii="仿宋_GB2312" w:eastAsia="仿宋_GB2312" w:hint="eastAsia"/>
          <w:sz w:val="30"/>
          <w:szCs w:val="30"/>
        </w:rPr>
        <w:t>网址</w:t>
      </w:r>
      <w:r w:rsidRPr="000C2283">
        <w:rPr>
          <w:rFonts w:ascii="仿宋_GB2312" w:eastAsia="仿宋_GB2312"/>
          <w:sz w:val="30"/>
          <w:szCs w:val="30"/>
        </w:rPr>
        <w:t>:www.caaa.cn</w:t>
      </w:r>
    </w:p>
    <w:p w:rsidR="002870C3" w:rsidRPr="000C2283" w:rsidRDefault="002870C3" w:rsidP="002870C3">
      <w:pPr>
        <w:spacing w:line="360" w:lineRule="auto"/>
        <w:ind w:firstLineChars="200" w:firstLine="600"/>
        <w:rPr>
          <w:rFonts w:ascii="仿宋_GB2312" w:eastAsia="仿宋_GB2312"/>
          <w:sz w:val="30"/>
          <w:szCs w:val="30"/>
        </w:rPr>
      </w:pPr>
      <w:r w:rsidRPr="000C2283">
        <w:rPr>
          <w:rFonts w:ascii="仿宋_GB2312" w:eastAsia="仿宋_GB2312" w:hint="eastAsia"/>
          <w:sz w:val="30"/>
          <w:szCs w:val="30"/>
        </w:rPr>
        <w:t>联系人：</w:t>
      </w:r>
      <w:proofErr w:type="gramStart"/>
      <w:r w:rsidRPr="000C2283">
        <w:rPr>
          <w:rFonts w:ascii="仿宋_GB2312" w:eastAsia="仿宋_GB2312" w:hint="eastAsia"/>
          <w:sz w:val="30"/>
          <w:szCs w:val="30"/>
        </w:rPr>
        <w:t>芦秀兰</w:t>
      </w:r>
      <w:proofErr w:type="gramEnd"/>
      <w:r w:rsidRPr="000C2283">
        <w:rPr>
          <w:rFonts w:ascii="仿宋_GB2312" w:eastAsia="仿宋_GB2312"/>
          <w:sz w:val="30"/>
          <w:szCs w:val="30"/>
        </w:rPr>
        <w:t xml:space="preserve">13693637591   </w:t>
      </w:r>
      <w:r w:rsidRPr="000C2283">
        <w:rPr>
          <w:rFonts w:ascii="仿宋_GB2312" w:eastAsia="仿宋_GB2312" w:hint="eastAsia"/>
          <w:sz w:val="30"/>
          <w:szCs w:val="30"/>
        </w:rPr>
        <w:t xml:space="preserve">张晓峰13641213700 </w:t>
      </w:r>
    </w:p>
    <w:p w:rsidR="002870C3" w:rsidRPr="000C2283" w:rsidRDefault="002870C3" w:rsidP="002870C3">
      <w:pPr>
        <w:spacing w:line="600" w:lineRule="exact"/>
        <w:ind w:firstLineChars="200" w:firstLine="600"/>
        <w:rPr>
          <w:rFonts w:ascii="仿宋_GB2312" w:eastAsia="仿宋_GB2312"/>
          <w:sz w:val="30"/>
          <w:szCs w:val="30"/>
        </w:rPr>
      </w:pPr>
      <w:r w:rsidRPr="000C2283">
        <w:rPr>
          <w:rFonts w:ascii="仿宋_GB2312" w:eastAsia="仿宋_GB2312" w:hint="eastAsia"/>
          <w:sz w:val="30"/>
          <w:szCs w:val="30"/>
        </w:rPr>
        <w:t>附件：1.中国畜牧协会赴</w:t>
      </w:r>
      <w:r>
        <w:rPr>
          <w:rFonts w:ascii="仿宋_GB2312" w:eastAsia="仿宋_GB2312" w:hint="eastAsia"/>
          <w:sz w:val="30"/>
          <w:szCs w:val="30"/>
        </w:rPr>
        <w:t>荷兰</w:t>
      </w:r>
      <w:r w:rsidRPr="000C2283">
        <w:rPr>
          <w:rFonts w:ascii="仿宋_GB2312" w:eastAsia="仿宋_GB2312" w:hint="eastAsia"/>
          <w:sz w:val="30"/>
          <w:szCs w:val="30"/>
        </w:rPr>
        <w:t>培训报名表</w:t>
      </w:r>
    </w:p>
    <w:p w:rsidR="002870C3" w:rsidRPr="000C2283" w:rsidRDefault="002870C3" w:rsidP="002870C3">
      <w:pPr>
        <w:spacing w:line="600" w:lineRule="exact"/>
        <w:ind w:leftChars="700" w:left="1470"/>
        <w:rPr>
          <w:rFonts w:ascii="仿宋_GB2312" w:eastAsia="仿宋_GB2312"/>
          <w:sz w:val="30"/>
          <w:szCs w:val="30"/>
        </w:rPr>
      </w:pPr>
      <w:r w:rsidRPr="000C2283">
        <w:rPr>
          <w:rFonts w:ascii="仿宋_GB2312" w:eastAsia="仿宋_GB2312" w:hint="eastAsia"/>
          <w:sz w:val="30"/>
          <w:szCs w:val="30"/>
        </w:rPr>
        <w:t>2.中国畜牧业协会赴</w:t>
      </w:r>
      <w:r>
        <w:rPr>
          <w:rFonts w:ascii="仿宋_GB2312" w:eastAsia="仿宋_GB2312" w:hint="eastAsia"/>
          <w:sz w:val="30"/>
          <w:szCs w:val="30"/>
        </w:rPr>
        <w:t>荷兰</w:t>
      </w:r>
      <w:r w:rsidRPr="00AC21DC">
        <w:rPr>
          <w:rFonts w:ascii="仿宋_GB2312" w:eastAsia="仿宋_GB2312" w:hint="eastAsia"/>
          <w:sz w:val="30"/>
          <w:szCs w:val="30"/>
        </w:rPr>
        <w:t>“畜禽废弃物资源化利用”</w:t>
      </w:r>
      <w:r w:rsidRPr="000C2283">
        <w:rPr>
          <w:rFonts w:ascii="仿宋_GB2312" w:eastAsia="仿宋_GB2312" w:hint="eastAsia"/>
          <w:sz w:val="30"/>
          <w:szCs w:val="30"/>
        </w:rPr>
        <w:t>培训日程安排</w:t>
      </w:r>
    </w:p>
    <w:p w:rsidR="002870C3" w:rsidRPr="000C2283" w:rsidRDefault="002870C3" w:rsidP="005C58F3">
      <w:pPr>
        <w:spacing w:line="560" w:lineRule="exact"/>
        <w:ind w:right="600"/>
        <w:rPr>
          <w:rFonts w:ascii="仿宋_GB2312" w:eastAsia="仿宋_GB2312"/>
          <w:sz w:val="30"/>
          <w:szCs w:val="30"/>
        </w:rPr>
      </w:pPr>
      <w:r w:rsidRPr="000C2283">
        <w:rPr>
          <w:rFonts w:ascii="仿宋_GB2312" w:eastAsia="仿宋_GB2312" w:hint="eastAsia"/>
          <w:sz w:val="30"/>
          <w:szCs w:val="30"/>
        </w:rPr>
        <w:t xml:space="preserve">      </w:t>
      </w:r>
      <w:r>
        <w:rPr>
          <w:rFonts w:ascii="仿宋_GB2312" w:eastAsia="仿宋_GB2312" w:hint="eastAsia"/>
          <w:sz w:val="30"/>
          <w:szCs w:val="30"/>
        </w:rPr>
        <w:t xml:space="preserve">                           </w:t>
      </w:r>
      <w:r w:rsidR="005C58F3">
        <w:rPr>
          <w:rFonts w:ascii="仿宋_GB2312" w:eastAsia="仿宋_GB2312" w:hint="eastAsia"/>
          <w:sz w:val="30"/>
          <w:szCs w:val="30"/>
        </w:rPr>
        <w:t xml:space="preserve"> </w:t>
      </w:r>
      <w:r w:rsidRPr="000C2283">
        <w:rPr>
          <w:rFonts w:ascii="仿宋_GB2312" w:eastAsia="仿宋_GB2312" w:hint="eastAsia"/>
          <w:sz w:val="30"/>
          <w:szCs w:val="30"/>
        </w:rPr>
        <w:t>中国畜牧业协会</w:t>
      </w:r>
    </w:p>
    <w:p w:rsidR="002870C3" w:rsidRPr="00F524C4" w:rsidRDefault="002870C3" w:rsidP="00F524C4">
      <w:pPr>
        <w:spacing w:line="560" w:lineRule="exact"/>
        <w:ind w:right="1050"/>
        <w:jc w:val="center"/>
        <w:rPr>
          <w:rFonts w:ascii="仿宋_GB2312" w:eastAsia="仿宋_GB2312"/>
          <w:sz w:val="30"/>
          <w:szCs w:val="30"/>
        </w:rPr>
      </w:pPr>
      <w:r>
        <w:rPr>
          <w:rFonts w:ascii="仿宋_GB2312" w:eastAsia="仿宋_GB2312" w:hint="eastAsia"/>
          <w:sz w:val="30"/>
          <w:szCs w:val="30"/>
        </w:rPr>
        <w:t xml:space="preserve">                                 </w:t>
      </w:r>
      <w:r w:rsidRPr="000C2283">
        <w:rPr>
          <w:rFonts w:ascii="仿宋_GB2312" w:eastAsia="仿宋_GB2312"/>
          <w:sz w:val="30"/>
          <w:szCs w:val="30"/>
        </w:rPr>
        <w:t>201</w:t>
      </w:r>
      <w:r>
        <w:rPr>
          <w:rFonts w:ascii="仿宋_GB2312" w:eastAsia="仿宋_GB2312" w:hint="eastAsia"/>
          <w:sz w:val="30"/>
          <w:szCs w:val="30"/>
        </w:rPr>
        <w:t>8</w:t>
      </w:r>
      <w:r w:rsidRPr="000C2283">
        <w:rPr>
          <w:rFonts w:ascii="仿宋_GB2312" w:eastAsia="仿宋_GB2312" w:hAnsi="宋体" w:cs="宋体" w:hint="eastAsia"/>
          <w:sz w:val="30"/>
          <w:szCs w:val="30"/>
        </w:rPr>
        <w:t>年</w:t>
      </w:r>
      <w:r>
        <w:rPr>
          <w:rFonts w:ascii="仿宋_GB2312" w:eastAsia="仿宋_GB2312" w:hAnsi="宋体" w:cs="宋体" w:hint="eastAsia"/>
          <w:sz w:val="30"/>
          <w:szCs w:val="30"/>
        </w:rPr>
        <w:t>6</w:t>
      </w:r>
      <w:r w:rsidRPr="000C2283">
        <w:rPr>
          <w:rFonts w:ascii="仿宋_GB2312" w:eastAsia="仿宋_GB2312" w:hint="eastAsia"/>
          <w:sz w:val="30"/>
          <w:szCs w:val="30"/>
        </w:rPr>
        <w:t>月</w:t>
      </w:r>
      <w:r w:rsidR="00B955DF">
        <w:rPr>
          <w:rFonts w:ascii="仿宋_GB2312" w:eastAsia="仿宋_GB2312" w:hint="eastAsia"/>
          <w:sz w:val="30"/>
          <w:szCs w:val="30"/>
        </w:rPr>
        <w:t>12</w:t>
      </w:r>
      <w:r w:rsidR="005C58F3">
        <w:rPr>
          <w:rFonts w:ascii="仿宋_GB2312" w:eastAsia="仿宋_GB2312" w:hint="eastAsia"/>
          <w:sz w:val="30"/>
          <w:szCs w:val="30"/>
        </w:rPr>
        <w:t>日</w:t>
      </w:r>
    </w:p>
    <w:p w:rsidR="002870C3" w:rsidRPr="000C2283" w:rsidRDefault="002870C3" w:rsidP="002870C3">
      <w:pPr>
        <w:spacing w:line="560" w:lineRule="exact"/>
        <w:rPr>
          <w:rFonts w:ascii="仿宋_GB2312" w:eastAsia="仿宋_GB2312" w:hAnsi="Times New Roman"/>
          <w:sz w:val="30"/>
          <w:szCs w:val="30"/>
        </w:rPr>
      </w:pPr>
      <w:r w:rsidRPr="000C2283">
        <w:rPr>
          <w:rFonts w:ascii="仿宋_GB2312" w:eastAsia="仿宋_GB2312" w:hAnsi="Times New Roman" w:hint="eastAsia"/>
          <w:sz w:val="30"/>
          <w:szCs w:val="30"/>
        </w:rPr>
        <w:lastRenderedPageBreak/>
        <w:t>附件1</w:t>
      </w:r>
    </w:p>
    <w:p w:rsidR="002870C3" w:rsidRPr="00F0021B" w:rsidRDefault="002870C3" w:rsidP="002870C3">
      <w:pPr>
        <w:spacing w:afterLines="50" w:after="156"/>
        <w:jc w:val="center"/>
        <w:rPr>
          <w:rFonts w:ascii="华文中宋" w:eastAsia="华文中宋" w:hAnsi="华文中宋"/>
          <w:b/>
          <w:bCs/>
          <w:sz w:val="32"/>
          <w:szCs w:val="32"/>
        </w:rPr>
      </w:pPr>
      <w:r w:rsidRPr="00F0021B">
        <w:rPr>
          <w:rFonts w:ascii="华文中宋" w:eastAsia="华文中宋" w:hAnsi="华文中宋" w:hint="eastAsia"/>
          <w:b/>
          <w:sz w:val="32"/>
          <w:szCs w:val="32"/>
        </w:rPr>
        <w:t>中国畜牧业协会赴荷兰</w:t>
      </w:r>
      <w:r w:rsidR="00FE778C" w:rsidRPr="00F0021B">
        <w:rPr>
          <w:rFonts w:ascii="华文中宋" w:eastAsia="华文中宋" w:hAnsi="华文中宋" w:hint="eastAsia"/>
          <w:b/>
          <w:sz w:val="32"/>
          <w:szCs w:val="32"/>
        </w:rPr>
        <w:t>畜禽废弃物资源化利用</w:t>
      </w:r>
      <w:r w:rsidR="00FE778C" w:rsidRPr="00F0021B">
        <w:rPr>
          <w:rFonts w:ascii="华文中宋" w:eastAsia="华文中宋" w:hAnsi="华文中宋"/>
          <w:b/>
          <w:sz w:val="32"/>
          <w:szCs w:val="32"/>
        </w:rPr>
        <w:br/>
      </w:r>
      <w:r w:rsidRPr="00F0021B">
        <w:rPr>
          <w:rFonts w:ascii="华文中宋" w:eastAsia="华文中宋" w:hAnsi="华文中宋" w:hint="eastAsia"/>
          <w:b/>
          <w:sz w:val="32"/>
          <w:szCs w:val="32"/>
        </w:rPr>
        <w:t>培训</w:t>
      </w:r>
      <w:r w:rsidRPr="00F0021B">
        <w:rPr>
          <w:rFonts w:ascii="华文中宋" w:eastAsia="华文中宋" w:hAnsi="华文中宋" w:hint="eastAsia"/>
          <w:b/>
          <w:bCs/>
          <w:sz w:val="32"/>
          <w:szCs w:val="32"/>
        </w:rPr>
        <w:t>报名表</w:t>
      </w:r>
    </w:p>
    <w:tbl>
      <w:tblPr>
        <w:tblW w:w="91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22"/>
        <w:gridCol w:w="499"/>
        <w:gridCol w:w="1024"/>
        <w:gridCol w:w="1525"/>
        <w:gridCol w:w="1580"/>
        <w:gridCol w:w="1003"/>
        <w:gridCol w:w="464"/>
        <w:gridCol w:w="1524"/>
      </w:tblGrid>
      <w:tr w:rsidR="002870C3" w:rsidRPr="001B086A" w:rsidTr="00FE778C">
        <w:trPr>
          <w:trHeight w:val="1127"/>
          <w:jc w:val="center"/>
        </w:trPr>
        <w:tc>
          <w:tcPr>
            <w:tcW w:w="2021" w:type="dxa"/>
            <w:gridSpan w:val="2"/>
            <w:vAlign w:val="center"/>
          </w:tcPr>
          <w:p w:rsidR="002870C3" w:rsidRPr="001B086A" w:rsidRDefault="002870C3" w:rsidP="007D3592">
            <w:pPr>
              <w:spacing w:line="440" w:lineRule="exact"/>
              <w:jc w:val="center"/>
              <w:rPr>
                <w:rFonts w:ascii="仿宋_GB2312" w:eastAsia="仿宋_GB2312" w:hAnsi="华文中宋"/>
                <w:sz w:val="24"/>
                <w:szCs w:val="24"/>
              </w:rPr>
            </w:pPr>
            <w:r w:rsidRPr="001B086A">
              <w:rPr>
                <w:rFonts w:ascii="仿宋_GB2312" w:eastAsia="仿宋_GB2312" w:hAnsi="华文中宋" w:hint="eastAsia"/>
                <w:szCs w:val="24"/>
              </w:rPr>
              <w:br w:type="page"/>
            </w:r>
            <w:r w:rsidRPr="001B086A">
              <w:rPr>
                <w:rFonts w:ascii="仿宋_GB2312" w:eastAsia="仿宋_GB2312" w:hAnsi="华文中宋" w:hint="eastAsia"/>
                <w:sz w:val="24"/>
                <w:szCs w:val="24"/>
              </w:rPr>
              <w:t>单位名称</w:t>
            </w:r>
            <w:r w:rsidRPr="001B086A">
              <w:rPr>
                <w:rFonts w:ascii="仿宋_GB2312" w:eastAsia="仿宋_GB2312" w:hAnsi="华文中宋" w:hint="eastAsia"/>
                <w:sz w:val="24"/>
                <w:szCs w:val="24"/>
              </w:rPr>
              <w:br/>
              <w:t>（中、英文）</w:t>
            </w:r>
          </w:p>
        </w:tc>
        <w:tc>
          <w:tcPr>
            <w:tcW w:w="7120" w:type="dxa"/>
            <w:gridSpan w:val="6"/>
            <w:vAlign w:val="center"/>
          </w:tcPr>
          <w:p w:rsidR="002870C3" w:rsidRPr="001B086A" w:rsidRDefault="002870C3" w:rsidP="007D3592">
            <w:pPr>
              <w:spacing w:line="440" w:lineRule="exact"/>
              <w:jc w:val="center"/>
              <w:rPr>
                <w:rFonts w:ascii="仿宋_GB2312" w:eastAsia="仿宋_GB2312" w:hAnsi="华文中宋"/>
                <w:sz w:val="24"/>
                <w:szCs w:val="24"/>
              </w:rPr>
            </w:pPr>
          </w:p>
        </w:tc>
      </w:tr>
      <w:tr w:rsidR="002870C3" w:rsidRPr="001B086A" w:rsidTr="00FE778C">
        <w:trPr>
          <w:trHeight w:val="855"/>
          <w:jc w:val="center"/>
        </w:trPr>
        <w:tc>
          <w:tcPr>
            <w:tcW w:w="2021" w:type="dxa"/>
            <w:gridSpan w:val="2"/>
            <w:vAlign w:val="center"/>
          </w:tcPr>
          <w:p w:rsidR="002870C3" w:rsidRPr="001B086A" w:rsidRDefault="002870C3" w:rsidP="007D3592">
            <w:pPr>
              <w:spacing w:line="44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详细地址</w:t>
            </w:r>
          </w:p>
        </w:tc>
        <w:tc>
          <w:tcPr>
            <w:tcW w:w="4129" w:type="dxa"/>
            <w:gridSpan w:val="3"/>
            <w:vAlign w:val="center"/>
          </w:tcPr>
          <w:p w:rsidR="002870C3" w:rsidRPr="001B086A" w:rsidRDefault="002870C3" w:rsidP="007D3592">
            <w:pPr>
              <w:spacing w:line="440" w:lineRule="exact"/>
              <w:jc w:val="center"/>
              <w:rPr>
                <w:rFonts w:ascii="仿宋_GB2312" w:eastAsia="仿宋_GB2312" w:hAnsi="华文中宋"/>
                <w:sz w:val="24"/>
                <w:szCs w:val="24"/>
              </w:rPr>
            </w:pPr>
          </w:p>
        </w:tc>
        <w:tc>
          <w:tcPr>
            <w:tcW w:w="1003" w:type="dxa"/>
            <w:vAlign w:val="center"/>
          </w:tcPr>
          <w:p w:rsidR="002870C3" w:rsidRPr="001B086A" w:rsidRDefault="002870C3" w:rsidP="007D3592">
            <w:pPr>
              <w:spacing w:line="44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邮 编</w:t>
            </w:r>
          </w:p>
        </w:tc>
        <w:tc>
          <w:tcPr>
            <w:tcW w:w="1988" w:type="dxa"/>
            <w:gridSpan w:val="2"/>
            <w:vAlign w:val="center"/>
          </w:tcPr>
          <w:p w:rsidR="002870C3" w:rsidRPr="001B086A" w:rsidRDefault="002870C3" w:rsidP="007D3592">
            <w:pPr>
              <w:spacing w:line="440" w:lineRule="exact"/>
              <w:jc w:val="center"/>
              <w:rPr>
                <w:rFonts w:ascii="仿宋_GB2312" w:eastAsia="仿宋_GB2312" w:hAnsi="华文中宋"/>
                <w:sz w:val="24"/>
                <w:szCs w:val="24"/>
              </w:rPr>
            </w:pPr>
          </w:p>
        </w:tc>
      </w:tr>
      <w:tr w:rsidR="002870C3" w:rsidRPr="001B086A" w:rsidTr="007D3592">
        <w:trPr>
          <w:trHeight w:val="1455"/>
          <w:jc w:val="center"/>
        </w:trPr>
        <w:tc>
          <w:tcPr>
            <w:tcW w:w="2021" w:type="dxa"/>
            <w:gridSpan w:val="2"/>
            <w:vAlign w:val="center"/>
          </w:tcPr>
          <w:p w:rsidR="002870C3" w:rsidRPr="001B086A" w:rsidRDefault="002870C3" w:rsidP="007D3592">
            <w:pPr>
              <w:spacing w:line="44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 xml:space="preserve">业务范围    </w:t>
            </w:r>
          </w:p>
        </w:tc>
        <w:tc>
          <w:tcPr>
            <w:tcW w:w="7120" w:type="dxa"/>
            <w:gridSpan w:val="6"/>
            <w:vAlign w:val="center"/>
          </w:tcPr>
          <w:p w:rsidR="002870C3" w:rsidRPr="001B086A" w:rsidRDefault="002870C3" w:rsidP="007D3592">
            <w:pPr>
              <w:spacing w:line="440" w:lineRule="exact"/>
              <w:jc w:val="left"/>
              <w:rPr>
                <w:rFonts w:ascii="仿宋_GB2312" w:eastAsia="仿宋_GB2312" w:hAnsi="华文中宋"/>
                <w:sz w:val="24"/>
                <w:szCs w:val="24"/>
                <w:u w:val="single"/>
              </w:rPr>
            </w:pPr>
            <w:r w:rsidRPr="001B086A">
              <w:rPr>
                <w:rFonts w:ascii="仿宋_GB2312" w:eastAsia="仿宋_GB2312" w:hAnsi="华文中宋" w:hint="eastAsia"/>
                <w:sz w:val="24"/>
                <w:szCs w:val="24"/>
              </w:rPr>
              <w:t>养殖规模</w:t>
            </w:r>
            <w:r w:rsidRPr="001B086A">
              <w:rPr>
                <w:rFonts w:ascii="仿宋_GB2312" w:eastAsia="仿宋_GB2312" w:hAnsi="华文中宋" w:hint="eastAsia"/>
                <w:sz w:val="24"/>
                <w:szCs w:val="24"/>
                <w:u w:val="single"/>
              </w:rPr>
              <w:t xml:space="preserve">          </w:t>
            </w:r>
            <w:proofErr w:type="gramStart"/>
            <w:r w:rsidRPr="001B086A">
              <w:rPr>
                <w:rFonts w:ascii="仿宋_GB2312" w:eastAsia="仿宋_GB2312" w:hAnsi="华文中宋" w:hint="eastAsia"/>
                <w:sz w:val="24"/>
                <w:szCs w:val="24"/>
              </w:rPr>
              <w:t>设备动保</w:t>
            </w:r>
            <w:proofErr w:type="gramEnd"/>
            <w:r w:rsidRPr="001B086A">
              <w:rPr>
                <w:rFonts w:ascii="仿宋_GB2312" w:eastAsia="仿宋_GB2312" w:hAnsi="华文中宋" w:hint="eastAsia"/>
                <w:sz w:val="24"/>
                <w:szCs w:val="24"/>
                <w:u w:val="single"/>
              </w:rPr>
              <w:t xml:space="preserve">          </w:t>
            </w:r>
            <w:r w:rsidRPr="001B086A">
              <w:rPr>
                <w:rFonts w:ascii="仿宋_GB2312" w:eastAsia="仿宋_GB2312" w:hAnsi="华文中宋" w:hint="eastAsia"/>
                <w:sz w:val="24"/>
                <w:szCs w:val="24"/>
              </w:rPr>
              <w:t>信息服务</w:t>
            </w:r>
            <w:r w:rsidRPr="001B086A">
              <w:rPr>
                <w:rFonts w:ascii="仿宋_GB2312" w:eastAsia="仿宋_GB2312" w:hAnsi="华文中宋" w:hint="eastAsia"/>
                <w:sz w:val="24"/>
                <w:szCs w:val="24"/>
                <w:u w:val="single"/>
              </w:rPr>
              <w:t xml:space="preserve">          </w:t>
            </w:r>
          </w:p>
          <w:p w:rsidR="002870C3" w:rsidRPr="001B086A" w:rsidRDefault="002870C3" w:rsidP="007D3592">
            <w:pPr>
              <w:spacing w:line="440" w:lineRule="exact"/>
              <w:jc w:val="left"/>
              <w:rPr>
                <w:rFonts w:ascii="仿宋_GB2312" w:eastAsia="仿宋_GB2312" w:hAnsi="华文中宋"/>
                <w:sz w:val="24"/>
                <w:szCs w:val="24"/>
              </w:rPr>
            </w:pPr>
            <w:r w:rsidRPr="001B086A">
              <w:rPr>
                <w:rFonts w:ascii="仿宋_GB2312" w:eastAsia="仿宋_GB2312" w:hAnsi="华文中宋" w:hint="eastAsia"/>
                <w:sz w:val="24"/>
                <w:szCs w:val="24"/>
              </w:rPr>
              <w:t>饲料</w:t>
            </w:r>
            <w:r w:rsidRPr="001B086A">
              <w:rPr>
                <w:rFonts w:ascii="仿宋_GB2312" w:eastAsia="仿宋_GB2312" w:hAnsi="华文中宋" w:hint="eastAsia"/>
                <w:sz w:val="24"/>
                <w:szCs w:val="24"/>
                <w:u w:val="single"/>
              </w:rPr>
              <w:t xml:space="preserve">        </w:t>
            </w:r>
            <w:r w:rsidRPr="001B086A">
              <w:rPr>
                <w:rFonts w:ascii="仿宋_GB2312" w:eastAsia="仿宋_GB2312" w:hAnsi="华文中宋" w:hint="eastAsia"/>
                <w:sz w:val="24"/>
                <w:szCs w:val="24"/>
              </w:rPr>
              <w:t>政府</w:t>
            </w:r>
            <w:r w:rsidRPr="001B086A">
              <w:rPr>
                <w:rFonts w:ascii="仿宋_GB2312" w:eastAsia="仿宋_GB2312" w:hAnsi="华文中宋" w:hint="eastAsia"/>
                <w:sz w:val="24"/>
                <w:szCs w:val="24"/>
                <w:u w:val="single"/>
              </w:rPr>
              <w:t xml:space="preserve">        </w:t>
            </w:r>
            <w:r w:rsidRPr="001B086A">
              <w:rPr>
                <w:rFonts w:ascii="仿宋_GB2312" w:eastAsia="仿宋_GB2312" w:hAnsi="华文中宋" w:hint="eastAsia"/>
                <w:sz w:val="24"/>
                <w:szCs w:val="24"/>
              </w:rPr>
              <w:t>科研、大学</w:t>
            </w:r>
            <w:r w:rsidRPr="001B086A">
              <w:rPr>
                <w:rFonts w:ascii="仿宋_GB2312" w:eastAsia="仿宋_GB2312" w:hAnsi="华文中宋" w:hint="eastAsia"/>
                <w:sz w:val="24"/>
                <w:szCs w:val="24"/>
                <w:u w:val="single"/>
              </w:rPr>
              <w:t xml:space="preserve">         </w:t>
            </w:r>
            <w:r w:rsidRPr="001B086A">
              <w:rPr>
                <w:rFonts w:ascii="仿宋_GB2312" w:eastAsia="仿宋_GB2312" w:hAnsi="华文中宋" w:hint="eastAsia"/>
                <w:sz w:val="24"/>
                <w:szCs w:val="24"/>
              </w:rPr>
              <w:t>其它</w:t>
            </w:r>
            <w:r w:rsidRPr="001B086A">
              <w:rPr>
                <w:rFonts w:ascii="仿宋_GB2312" w:eastAsia="仿宋_GB2312" w:hAnsi="华文中宋" w:hint="eastAsia"/>
                <w:sz w:val="24"/>
                <w:szCs w:val="24"/>
                <w:u w:val="single"/>
              </w:rPr>
              <w:t xml:space="preserve">         </w:t>
            </w:r>
          </w:p>
        </w:tc>
      </w:tr>
      <w:tr w:rsidR="002870C3" w:rsidRPr="001B086A" w:rsidTr="00FE778C">
        <w:trPr>
          <w:trHeight w:val="1060"/>
          <w:jc w:val="center"/>
        </w:trPr>
        <w:tc>
          <w:tcPr>
            <w:tcW w:w="1522" w:type="dxa"/>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姓 名</w:t>
            </w:r>
            <w:r w:rsidRPr="001B086A">
              <w:rPr>
                <w:rFonts w:ascii="仿宋_GB2312" w:eastAsia="仿宋_GB2312" w:hAnsi="华文中宋" w:hint="eastAsia"/>
                <w:sz w:val="24"/>
                <w:szCs w:val="24"/>
              </w:rPr>
              <w:br/>
              <w:t>（中、英文）</w:t>
            </w:r>
          </w:p>
        </w:tc>
        <w:tc>
          <w:tcPr>
            <w:tcW w:w="1523" w:type="dxa"/>
            <w:gridSpan w:val="2"/>
            <w:vAlign w:val="center"/>
          </w:tcPr>
          <w:p w:rsidR="002870C3" w:rsidRPr="001B086A" w:rsidRDefault="002870C3" w:rsidP="007D3592">
            <w:pPr>
              <w:spacing w:line="360" w:lineRule="exact"/>
              <w:jc w:val="center"/>
              <w:rPr>
                <w:rFonts w:ascii="仿宋_GB2312" w:eastAsia="仿宋_GB2312" w:hAnsi="华文中宋"/>
                <w:sz w:val="24"/>
                <w:szCs w:val="24"/>
              </w:rPr>
            </w:pPr>
          </w:p>
        </w:tc>
        <w:tc>
          <w:tcPr>
            <w:tcW w:w="1525" w:type="dxa"/>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性 别</w:t>
            </w:r>
          </w:p>
        </w:tc>
        <w:tc>
          <w:tcPr>
            <w:tcW w:w="1580" w:type="dxa"/>
            <w:vAlign w:val="center"/>
          </w:tcPr>
          <w:p w:rsidR="002870C3" w:rsidRPr="001B086A" w:rsidRDefault="002870C3" w:rsidP="007D3592">
            <w:pPr>
              <w:spacing w:line="360" w:lineRule="exact"/>
              <w:jc w:val="center"/>
              <w:rPr>
                <w:rFonts w:ascii="仿宋_GB2312" w:eastAsia="仿宋_GB2312" w:hAnsi="华文中宋"/>
                <w:sz w:val="24"/>
                <w:szCs w:val="24"/>
              </w:rPr>
            </w:pPr>
          </w:p>
        </w:tc>
        <w:tc>
          <w:tcPr>
            <w:tcW w:w="1467" w:type="dxa"/>
            <w:gridSpan w:val="2"/>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 xml:space="preserve">职 </w:t>
            </w:r>
            <w:proofErr w:type="gramStart"/>
            <w:r w:rsidRPr="001B086A">
              <w:rPr>
                <w:rFonts w:ascii="仿宋_GB2312" w:eastAsia="仿宋_GB2312" w:hAnsi="华文中宋" w:hint="eastAsia"/>
                <w:sz w:val="24"/>
                <w:szCs w:val="24"/>
              </w:rPr>
              <w:t>务</w:t>
            </w:r>
            <w:proofErr w:type="gramEnd"/>
          </w:p>
        </w:tc>
        <w:tc>
          <w:tcPr>
            <w:tcW w:w="1524" w:type="dxa"/>
            <w:vAlign w:val="center"/>
          </w:tcPr>
          <w:p w:rsidR="002870C3" w:rsidRPr="001B086A" w:rsidRDefault="002870C3" w:rsidP="007D3592">
            <w:pPr>
              <w:spacing w:line="360" w:lineRule="exact"/>
              <w:jc w:val="center"/>
              <w:rPr>
                <w:rFonts w:ascii="仿宋_GB2312" w:eastAsia="仿宋_GB2312" w:hAnsi="华文中宋"/>
                <w:sz w:val="24"/>
                <w:szCs w:val="24"/>
              </w:rPr>
            </w:pPr>
          </w:p>
        </w:tc>
      </w:tr>
      <w:tr w:rsidR="002870C3" w:rsidRPr="001B086A" w:rsidTr="007D3592">
        <w:trPr>
          <w:trHeight w:val="734"/>
          <w:jc w:val="center"/>
        </w:trPr>
        <w:tc>
          <w:tcPr>
            <w:tcW w:w="3045" w:type="dxa"/>
            <w:gridSpan w:val="3"/>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电 话</w:t>
            </w:r>
          </w:p>
        </w:tc>
        <w:tc>
          <w:tcPr>
            <w:tcW w:w="3105" w:type="dxa"/>
            <w:gridSpan w:val="2"/>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传 真</w:t>
            </w:r>
          </w:p>
        </w:tc>
        <w:tc>
          <w:tcPr>
            <w:tcW w:w="2991" w:type="dxa"/>
            <w:gridSpan w:val="3"/>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手 机</w:t>
            </w:r>
          </w:p>
        </w:tc>
      </w:tr>
      <w:tr w:rsidR="002870C3" w:rsidRPr="001B086A" w:rsidTr="007D3592">
        <w:trPr>
          <w:trHeight w:val="702"/>
          <w:jc w:val="center"/>
        </w:trPr>
        <w:tc>
          <w:tcPr>
            <w:tcW w:w="3045" w:type="dxa"/>
            <w:gridSpan w:val="3"/>
            <w:vAlign w:val="center"/>
          </w:tcPr>
          <w:p w:rsidR="002870C3" w:rsidRPr="001B086A" w:rsidRDefault="002870C3" w:rsidP="007D3592">
            <w:pPr>
              <w:spacing w:line="360" w:lineRule="exact"/>
              <w:rPr>
                <w:rFonts w:ascii="仿宋_GB2312" w:eastAsia="仿宋_GB2312" w:hAnsi="华文中宋"/>
                <w:sz w:val="24"/>
                <w:szCs w:val="24"/>
              </w:rPr>
            </w:pPr>
          </w:p>
        </w:tc>
        <w:tc>
          <w:tcPr>
            <w:tcW w:w="3105" w:type="dxa"/>
            <w:gridSpan w:val="2"/>
            <w:vAlign w:val="center"/>
          </w:tcPr>
          <w:p w:rsidR="002870C3" w:rsidRPr="001B086A" w:rsidRDefault="002870C3" w:rsidP="007D3592">
            <w:pPr>
              <w:spacing w:line="360" w:lineRule="exact"/>
              <w:rPr>
                <w:rFonts w:ascii="仿宋_GB2312" w:eastAsia="仿宋_GB2312" w:hAnsi="华文中宋"/>
                <w:sz w:val="24"/>
                <w:szCs w:val="24"/>
              </w:rPr>
            </w:pPr>
          </w:p>
        </w:tc>
        <w:tc>
          <w:tcPr>
            <w:tcW w:w="2991" w:type="dxa"/>
            <w:gridSpan w:val="3"/>
            <w:vAlign w:val="center"/>
          </w:tcPr>
          <w:p w:rsidR="002870C3" w:rsidRPr="001B086A" w:rsidRDefault="002870C3" w:rsidP="007D3592">
            <w:pPr>
              <w:spacing w:line="360" w:lineRule="exact"/>
              <w:rPr>
                <w:rFonts w:ascii="仿宋_GB2312" w:eastAsia="仿宋_GB2312" w:hAnsi="华文中宋"/>
                <w:sz w:val="24"/>
                <w:szCs w:val="24"/>
              </w:rPr>
            </w:pPr>
          </w:p>
        </w:tc>
      </w:tr>
      <w:tr w:rsidR="002870C3" w:rsidRPr="001B086A" w:rsidTr="007D3592">
        <w:trPr>
          <w:trHeight w:val="773"/>
          <w:jc w:val="center"/>
        </w:trPr>
        <w:tc>
          <w:tcPr>
            <w:tcW w:w="2021" w:type="dxa"/>
            <w:gridSpan w:val="2"/>
            <w:vAlign w:val="center"/>
          </w:tcPr>
          <w:p w:rsidR="002870C3" w:rsidRPr="001B086A" w:rsidRDefault="002870C3" w:rsidP="007D3592">
            <w:pPr>
              <w:spacing w:line="44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电子邮件</w:t>
            </w:r>
          </w:p>
        </w:tc>
        <w:tc>
          <w:tcPr>
            <w:tcW w:w="2549" w:type="dxa"/>
            <w:gridSpan w:val="2"/>
            <w:vAlign w:val="center"/>
          </w:tcPr>
          <w:p w:rsidR="002870C3" w:rsidRPr="001B086A" w:rsidRDefault="002870C3" w:rsidP="007D3592">
            <w:pPr>
              <w:spacing w:line="440" w:lineRule="exact"/>
              <w:jc w:val="center"/>
              <w:rPr>
                <w:rFonts w:ascii="仿宋_GB2312" w:eastAsia="仿宋_GB2312" w:hAnsi="华文中宋"/>
                <w:sz w:val="24"/>
                <w:szCs w:val="24"/>
              </w:rPr>
            </w:pPr>
          </w:p>
        </w:tc>
        <w:tc>
          <w:tcPr>
            <w:tcW w:w="1580" w:type="dxa"/>
            <w:vAlign w:val="center"/>
          </w:tcPr>
          <w:p w:rsidR="002870C3" w:rsidRPr="001B086A" w:rsidRDefault="002870C3" w:rsidP="007D3592">
            <w:pPr>
              <w:spacing w:line="44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身份证号码</w:t>
            </w:r>
          </w:p>
        </w:tc>
        <w:tc>
          <w:tcPr>
            <w:tcW w:w="2991" w:type="dxa"/>
            <w:gridSpan w:val="3"/>
            <w:vAlign w:val="center"/>
          </w:tcPr>
          <w:p w:rsidR="002870C3" w:rsidRPr="001B086A" w:rsidRDefault="002870C3" w:rsidP="007D3592">
            <w:pPr>
              <w:spacing w:line="440" w:lineRule="exact"/>
              <w:jc w:val="center"/>
              <w:rPr>
                <w:rFonts w:ascii="仿宋_GB2312" w:eastAsia="仿宋_GB2312" w:hAnsi="华文中宋"/>
                <w:sz w:val="24"/>
                <w:szCs w:val="24"/>
              </w:rPr>
            </w:pPr>
          </w:p>
        </w:tc>
      </w:tr>
      <w:tr w:rsidR="002870C3" w:rsidRPr="001B086A" w:rsidTr="007D3592">
        <w:trPr>
          <w:trHeight w:val="830"/>
          <w:jc w:val="center"/>
        </w:trPr>
        <w:tc>
          <w:tcPr>
            <w:tcW w:w="2021" w:type="dxa"/>
            <w:gridSpan w:val="2"/>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是否有护照</w:t>
            </w:r>
          </w:p>
        </w:tc>
        <w:tc>
          <w:tcPr>
            <w:tcW w:w="2549" w:type="dxa"/>
            <w:gridSpan w:val="2"/>
            <w:shd w:val="clear" w:color="auto" w:fill="auto"/>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有（  ）无（  ）</w:t>
            </w:r>
          </w:p>
        </w:tc>
        <w:tc>
          <w:tcPr>
            <w:tcW w:w="1580" w:type="dxa"/>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有效期至</w:t>
            </w:r>
          </w:p>
        </w:tc>
        <w:tc>
          <w:tcPr>
            <w:tcW w:w="2991" w:type="dxa"/>
            <w:gridSpan w:val="3"/>
            <w:vAlign w:val="center"/>
          </w:tcPr>
          <w:p w:rsidR="002870C3" w:rsidRPr="001B086A" w:rsidRDefault="002870C3" w:rsidP="007D3592">
            <w:pPr>
              <w:spacing w:line="360" w:lineRule="exact"/>
              <w:ind w:firstLineChars="250" w:firstLine="600"/>
              <w:rPr>
                <w:rFonts w:ascii="仿宋_GB2312" w:eastAsia="仿宋_GB2312" w:hAnsi="华文中宋"/>
                <w:sz w:val="24"/>
                <w:szCs w:val="24"/>
              </w:rPr>
            </w:pPr>
            <w:r w:rsidRPr="001B086A">
              <w:rPr>
                <w:rFonts w:ascii="仿宋_GB2312" w:eastAsia="仿宋_GB2312" w:hAnsi="华文中宋" w:hint="eastAsia"/>
                <w:sz w:val="24"/>
                <w:szCs w:val="24"/>
              </w:rPr>
              <w:t>年   月   日</w:t>
            </w:r>
          </w:p>
        </w:tc>
      </w:tr>
      <w:tr w:rsidR="002870C3" w:rsidRPr="001B086A" w:rsidTr="007D3592">
        <w:trPr>
          <w:trHeight w:val="768"/>
          <w:jc w:val="center"/>
        </w:trPr>
        <w:tc>
          <w:tcPr>
            <w:tcW w:w="2021" w:type="dxa"/>
            <w:gridSpan w:val="2"/>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护照性质</w:t>
            </w:r>
          </w:p>
        </w:tc>
        <w:tc>
          <w:tcPr>
            <w:tcW w:w="2549" w:type="dxa"/>
            <w:gridSpan w:val="2"/>
            <w:shd w:val="clear" w:color="auto" w:fill="auto"/>
            <w:vAlign w:val="center"/>
          </w:tcPr>
          <w:p w:rsidR="002870C3" w:rsidRPr="001B086A" w:rsidRDefault="002870C3" w:rsidP="007D3592">
            <w:pPr>
              <w:spacing w:line="360" w:lineRule="exact"/>
              <w:rPr>
                <w:rFonts w:ascii="仿宋_GB2312" w:eastAsia="仿宋_GB2312" w:hAnsi="华文中宋"/>
                <w:sz w:val="24"/>
                <w:szCs w:val="24"/>
              </w:rPr>
            </w:pPr>
            <w:r w:rsidRPr="001B086A">
              <w:rPr>
                <w:rFonts w:ascii="仿宋_GB2312" w:eastAsia="仿宋_GB2312" w:hAnsi="华文中宋" w:hint="eastAsia"/>
                <w:sz w:val="24"/>
                <w:szCs w:val="24"/>
              </w:rPr>
              <w:t>公（   ）私（  ）</w:t>
            </w:r>
          </w:p>
        </w:tc>
        <w:tc>
          <w:tcPr>
            <w:tcW w:w="1580" w:type="dxa"/>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护照号：</w:t>
            </w:r>
          </w:p>
        </w:tc>
        <w:tc>
          <w:tcPr>
            <w:tcW w:w="2991" w:type="dxa"/>
            <w:gridSpan w:val="3"/>
            <w:vAlign w:val="center"/>
          </w:tcPr>
          <w:p w:rsidR="002870C3" w:rsidRPr="001B086A" w:rsidRDefault="002870C3" w:rsidP="007D3592">
            <w:pPr>
              <w:spacing w:line="360" w:lineRule="exact"/>
              <w:jc w:val="center"/>
              <w:rPr>
                <w:rFonts w:ascii="仿宋_GB2312" w:eastAsia="仿宋_GB2312" w:hAnsi="华文中宋"/>
                <w:sz w:val="24"/>
                <w:szCs w:val="24"/>
              </w:rPr>
            </w:pPr>
          </w:p>
        </w:tc>
      </w:tr>
      <w:tr w:rsidR="002870C3" w:rsidRPr="001B086A" w:rsidTr="007D3592">
        <w:trPr>
          <w:trHeight w:val="1143"/>
          <w:jc w:val="center"/>
        </w:trPr>
        <w:tc>
          <w:tcPr>
            <w:tcW w:w="2021" w:type="dxa"/>
            <w:gridSpan w:val="2"/>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是否出访过申报国家（欧洲）</w:t>
            </w:r>
          </w:p>
        </w:tc>
        <w:tc>
          <w:tcPr>
            <w:tcW w:w="2549" w:type="dxa"/>
            <w:gridSpan w:val="2"/>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是 （     ）</w:t>
            </w:r>
          </w:p>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否 （     ）</w:t>
            </w:r>
          </w:p>
        </w:tc>
        <w:tc>
          <w:tcPr>
            <w:tcW w:w="1580" w:type="dxa"/>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起止时间</w:t>
            </w:r>
          </w:p>
        </w:tc>
        <w:tc>
          <w:tcPr>
            <w:tcW w:w="2991" w:type="dxa"/>
            <w:gridSpan w:val="3"/>
            <w:vAlign w:val="center"/>
          </w:tcPr>
          <w:p w:rsidR="002870C3" w:rsidRPr="001B086A" w:rsidRDefault="002870C3" w:rsidP="007D3592">
            <w:pPr>
              <w:spacing w:line="360" w:lineRule="exact"/>
              <w:jc w:val="center"/>
              <w:rPr>
                <w:rFonts w:ascii="仿宋_GB2312" w:eastAsia="仿宋_GB2312" w:hAnsi="华文中宋"/>
                <w:sz w:val="24"/>
                <w:szCs w:val="24"/>
              </w:rPr>
            </w:pPr>
            <w:r w:rsidRPr="001B086A">
              <w:rPr>
                <w:rFonts w:ascii="仿宋_GB2312" w:eastAsia="仿宋_GB2312" w:hAnsi="华文中宋" w:hint="eastAsia"/>
                <w:sz w:val="24"/>
                <w:szCs w:val="24"/>
              </w:rPr>
              <w:t xml:space="preserve">  年   月  日至   年  月  日</w:t>
            </w:r>
          </w:p>
        </w:tc>
      </w:tr>
      <w:tr w:rsidR="002870C3" w:rsidRPr="001B086A" w:rsidTr="007D3592">
        <w:trPr>
          <w:trHeight w:val="840"/>
          <w:jc w:val="center"/>
        </w:trPr>
        <w:tc>
          <w:tcPr>
            <w:tcW w:w="2021" w:type="dxa"/>
            <w:gridSpan w:val="2"/>
            <w:vAlign w:val="center"/>
          </w:tcPr>
          <w:p w:rsidR="002870C3" w:rsidRPr="001B086A" w:rsidRDefault="002870C3" w:rsidP="007D3592">
            <w:pPr>
              <w:spacing w:line="360" w:lineRule="exact"/>
              <w:jc w:val="left"/>
              <w:rPr>
                <w:rFonts w:ascii="仿宋_GB2312" w:eastAsia="仿宋_GB2312" w:hAnsi="华文中宋"/>
                <w:sz w:val="24"/>
                <w:szCs w:val="24"/>
              </w:rPr>
            </w:pPr>
            <w:r>
              <w:rPr>
                <w:rFonts w:ascii="仿宋_GB2312" w:eastAsia="仿宋_GB2312" w:hAnsi="华文中宋" w:hint="eastAsia"/>
                <w:sz w:val="24"/>
                <w:szCs w:val="24"/>
              </w:rPr>
              <w:t>您还需要学习的内容（根据您的要求可适当调整学习内容）：</w:t>
            </w:r>
          </w:p>
        </w:tc>
        <w:tc>
          <w:tcPr>
            <w:tcW w:w="7120" w:type="dxa"/>
            <w:gridSpan w:val="6"/>
            <w:vAlign w:val="center"/>
          </w:tcPr>
          <w:p w:rsidR="002870C3" w:rsidRPr="001B086A" w:rsidRDefault="002870C3" w:rsidP="007D3592">
            <w:pPr>
              <w:spacing w:line="360" w:lineRule="exact"/>
              <w:jc w:val="left"/>
              <w:rPr>
                <w:rFonts w:ascii="仿宋_GB2312" w:eastAsia="仿宋_GB2312" w:hAnsi="华文中宋"/>
                <w:sz w:val="24"/>
                <w:szCs w:val="24"/>
              </w:rPr>
            </w:pPr>
          </w:p>
        </w:tc>
      </w:tr>
    </w:tbl>
    <w:p w:rsidR="002870C3" w:rsidRPr="001B086A" w:rsidRDefault="002870C3" w:rsidP="002870C3">
      <w:pPr>
        <w:rPr>
          <w:rFonts w:ascii="仿宋_GB2312" w:eastAsia="仿宋_GB2312" w:hAnsi="华文中宋"/>
          <w:szCs w:val="21"/>
        </w:rPr>
      </w:pPr>
      <w:r w:rsidRPr="001B086A">
        <w:rPr>
          <w:rFonts w:ascii="仿宋_GB2312" w:eastAsia="仿宋_GB2312" w:hAnsi="华文中宋" w:hint="eastAsia"/>
          <w:szCs w:val="21"/>
        </w:rPr>
        <w:t>注：1.上面所有信息务必全部填写。</w:t>
      </w:r>
    </w:p>
    <w:p w:rsidR="002870C3" w:rsidRPr="001B086A" w:rsidRDefault="002870C3" w:rsidP="002870C3">
      <w:pPr>
        <w:ind w:firstLineChars="200" w:firstLine="420"/>
        <w:rPr>
          <w:rFonts w:ascii="仿宋_GB2312" w:eastAsia="仿宋_GB2312" w:hAnsi="华文中宋"/>
          <w:szCs w:val="21"/>
        </w:rPr>
      </w:pPr>
      <w:r w:rsidRPr="001B086A">
        <w:rPr>
          <w:rFonts w:ascii="仿宋_GB2312" w:eastAsia="仿宋_GB2312" w:hAnsi="华文中宋" w:hint="eastAsia"/>
          <w:szCs w:val="21"/>
        </w:rPr>
        <w:t>2.如果您的护照没有办理或者将于201</w:t>
      </w:r>
      <w:r w:rsidR="00F477EB">
        <w:rPr>
          <w:rFonts w:ascii="仿宋_GB2312" w:eastAsia="仿宋_GB2312" w:hAnsi="华文中宋" w:hint="eastAsia"/>
          <w:szCs w:val="21"/>
        </w:rPr>
        <w:t>9</w:t>
      </w:r>
      <w:r w:rsidRPr="001B086A">
        <w:rPr>
          <w:rFonts w:ascii="仿宋_GB2312" w:eastAsia="仿宋_GB2312" w:hAnsi="华文中宋" w:hint="eastAsia"/>
          <w:szCs w:val="21"/>
        </w:rPr>
        <w:t>年4月前到期者，请抓紧时间办理护照。</w:t>
      </w:r>
    </w:p>
    <w:p w:rsidR="00344A5D" w:rsidRDefault="002870C3" w:rsidP="00F477EB">
      <w:pPr>
        <w:ind w:firstLineChars="200" w:firstLine="420"/>
        <w:rPr>
          <w:rFonts w:ascii="仿宋_GB2312" w:eastAsia="仿宋_GB2312" w:hAnsi="华文中宋"/>
          <w:szCs w:val="21"/>
        </w:rPr>
      </w:pPr>
      <w:r w:rsidRPr="001B086A">
        <w:rPr>
          <w:rFonts w:ascii="仿宋_GB2312" w:eastAsia="仿宋_GB2312" w:hAnsi="华文中宋" w:hint="eastAsia"/>
          <w:szCs w:val="21"/>
        </w:rPr>
        <w:t>3.此表复印有效，填写此表并发邮件luxiulan@caaa.</w:t>
      </w:r>
      <w:proofErr w:type="gramStart"/>
      <w:r w:rsidRPr="001B086A">
        <w:rPr>
          <w:rFonts w:ascii="仿宋_GB2312" w:eastAsia="仿宋_GB2312" w:hAnsi="华文中宋" w:hint="eastAsia"/>
          <w:szCs w:val="21"/>
        </w:rPr>
        <w:t>cn</w:t>
      </w:r>
      <w:proofErr w:type="gramEnd"/>
      <w:r w:rsidRPr="001B086A">
        <w:rPr>
          <w:rFonts w:ascii="仿宋_GB2312" w:eastAsia="仿宋_GB2312" w:hAnsi="华文中宋" w:hint="eastAsia"/>
          <w:szCs w:val="21"/>
        </w:rPr>
        <w:t xml:space="preserve">   </w:t>
      </w:r>
    </w:p>
    <w:p w:rsidR="00F524C4" w:rsidRDefault="00F524C4" w:rsidP="00F524C4">
      <w:pPr>
        <w:rPr>
          <w:rFonts w:ascii="仿宋_GB2312" w:eastAsia="仿宋_GB2312" w:hAnsi="Times New Roman"/>
          <w:sz w:val="30"/>
          <w:szCs w:val="30"/>
        </w:rPr>
      </w:pPr>
      <w:r>
        <w:rPr>
          <w:rFonts w:ascii="仿宋_GB2312" w:eastAsia="仿宋_GB2312" w:hAnsi="Times New Roman" w:hint="eastAsia"/>
          <w:sz w:val="30"/>
          <w:szCs w:val="30"/>
        </w:rPr>
        <w:lastRenderedPageBreak/>
        <w:t>附件2</w:t>
      </w:r>
    </w:p>
    <w:p w:rsidR="00F524C4" w:rsidRDefault="00F524C4" w:rsidP="00F524C4">
      <w:pPr>
        <w:spacing w:before="100" w:beforeAutospacing="1" w:after="100" w:afterAutospacing="1" w:line="300" w:lineRule="exact"/>
        <w:jc w:val="center"/>
        <w:rPr>
          <w:rFonts w:ascii="华文中宋" w:eastAsia="华文中宋" w:hAnsi="华文中宋"/>
          <w:b/>
          <w:sz w:val="32"/>
          <w:szCs w:val="32"/>
        </w:rPr>
      </w:pPr>
      <w:r w:rsidRPr="000C2283">
        <w:rPr>
          <w:rFonts w:ascii="华文中宋" w:eastAsia="华文中宋" w:hAnsi="华文中宋" w:hint="eastAsia"/>
          <w:b/>
          <w:sz w:val="32"/>
          <w:szCs w:val="32"/>
        </w:rPr>
        <w:t>中国畜牧业协会赴</w:t>
      </w:r>
      <w:r w:rsidRPr="001E26DE">
        <w:rPr>
          <w:rFonts w:ascii="华文中宋" w:eastAsia="华文中宋" w:hAnsi="华文中宋" w:hint="eastAsia"/>
          <w:b/>
          <w:sz w:val="32"/>
          <w:szCs w:val="32"/>
        </w:rPr>
        <w:t>荷兰“畜禽废弃物资源化利用”</w:t>
      </w:r>
      <w:r>
        <w:rPr>
          <w:rFonts w:ascii="华文中宋" w:eastAsia="华文中宋" w:hAnsi="华文中宋"/>
          <w:b/>
          <w:sz w:val="32"/>
          <w:szCs w:val="32"/>
        </w:rPr>
        <w:br/>
      </w:r>
      <w:r w:rsidRPr="000C2283">
        <w:rPr>
          <w:rFonts w:ascii="华文中宋" w:eastAsia="华文中宋" w:hAnsi="华文中宋" w:hint="eastAsia"/>
          <w:b/>
          <w:sz w:val="32"/>
          <w:szCs w:val="32"/>
        </w:rPr>
        <w:t>培训日程安排</w:t>
      </w:r>
    </w:p>
    <w:p w:rsidR="00F524C4" w:rsidRPr="001B1DD7" w:rsidRDefault="00F524C4" w:rsidP="00F524C4">
      <w:pPr>
        <w:spacing w:line="300" w:lineRule="exact"/>
        <w:jc w:val="center"/>
        <w:rPr>
          <w:rFonts w:ascii="华文中宋" w:eastAsia="华文中宋" w:hAnsi="华文中宋"/>
          <w:szCs w:val="21"/>
        </w:rPr>
      </w:pPr>
      <w:r w:rsidRPr="001B1DD7">
        <w:rPr>
          <w:rFonts w:ascii="华文中宋" w:eastAsia="华文中宋" w:hAnsi="华文中宋" w:hint="eastAsia"/>
          <w:szCs w:val="21"/>
        </w:rPr>
        <w:t>（此为拟定行程，以最后确定为准）</w:t>
      </w:r>
    </w:p>
    <w:tbl>
      <w:tblPr>
        <w:tblStyle w:val="TableNormal"/>
        <w:tblW w:w="10066" w:type="dxa"/>
        <w:jc w:val="center"/>
        <w:tblInd w:w="0" w:type="dxa"/>
        <w:tblCellMar>
          <w:left w:w="0" w:type="dxa"/>
          <w:right w:w="0" w:type="dxa"/>
        </w:tblCellMar>
        <w:tblLook w:val="04A0" w:firstRow="1" w:lastRow="0" w:firstColumn="1" w:lastColumn="0" w:noHBand="0" w:noVBand="1"/>
      </w:tblPr>
      <w:tblGrid>
        <w:gridCol w:w="2156"/>
        <w:gridCol w:w="7910"/>
      </w:tblGrid>
      <w:tr w:rsidR="00224F5F" w:rsidRPr="00924200" w:rsidTr="00924200">
        <w:trPr>
          <w:trHeight w:val="145"/>
          <w:jc w:val="center"/>
        </w:trPr>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4F5F" w:rsidRPr="00924200" w:rsidRDefault="001B1DD7" w:rsidP="00924200">
            <w:pPr>
              <w:spacing w:line="200" w:lineRule="atLeast"/>
              <w:jc w:val="center"/>
              <w:rPr>
                <w:rFonts w:ascii="仿宋_GB2312" w:eastAsia="仿宋_GB2312" w:hAnsi="Calibri" w:cs="Calibri"/>
                <w:b/>
                <w:bCs/>
                <w:sz w:val="21"/>
                <w:szCs w:val="21"/>
              </w:rPr>
            </w:pPr>
            <w:r w:rsidRPr="00924200">
              <w:rPr>
                <w:rFonts w:ascii="仿宋_GB2312" w:eastAsia="仿宋_GB2312" w:hAnsi="Calibri" w:cs="Calibri" w:hint="eastAsia"/>
                <w:b/>
                <w:bCs/>
                <w:sz w:val="21"/>
                <w:szCs w:val="21"/>
              </w:rPr>
              <w:t>日期</w:t>
            </w:r>
            <w:r w:rsidR="00224F5F" w:rsidRPr="00924200">
              <w:rPr>
                <w:rFonts w:ascii="仿宋_GB2312" w:eastAsia="仿宋_GB2312" w:hAnsi="Calibri" w:cs="Calibri" w:hint="eastAsia"/>
                <w:b/>
                <w:bCs/>
                <w:sz w:val="21"/>
                <w:szCs w:val="21"/>
              </w:rPr>
              <w:t>Date</w:t>
            </w:r>
          </w:p>
        </w:tc>
        <w:tc>
          <w:tcPr>
            <w:tcW w:w="79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4F5F" w:rsidRPr="00924200" w:rsidRDefault="001B1DD7"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b/>
                <w:bCs/>
                <w:sz w:val="21"/>
                <w:szCs w:val="21"/>
              </w:rPr>
              <w:t>日程</w:t>
            </w:r>
            <w:r w:rsidR="00224F5F" w:rsidRPr="00924200">
              <w:rPr>
                <w:rFonts w:ascii="仿宋_GB2312" w:eastAsia="仿宋_GB2312" w:hAnsi="Calibri" w:cs="Calibri" w:hint="eastAsia"/>
                <w:b/>
                <w:bCs/>
                <w:sz w:val="21"/>
                <w:szCs w:val="21"/>
              </w:rPr>
              <w:t>Program</w:t>
            </w:r>
          </w:p>
        </w:tc>
      </w:tr>
      <w:tr w:rsidR="00224F5F" w:rsidRPr="00924200" w:rsidTr="00924200">
        <w:trPr>
          <w:trHeight w:val="145"/>
          <w:jc w:val="center"/>
        </w:trPr>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4F5F" w:rsidRPr="00924200" w:rsidRDefault="00224F5F" w:rsidP="00924200">
            <w:pPr>
              <w:spacing w:line="200" w:lineRule="atLeast"/>
              <w:jc w:val="center"/>
              <w:rPr>
                <w:rFonts w:ascii="仿宋_GB2312" w:eastAsia="仿宋_GB2312" w:hAnsi="Calibri" w:cs="Calibri"/>
                <w:bCs/>
                <w:sz w:val="21"/>
                <w:szCs w:val="21"/>
              </w:rPr>
            </w:pPr>
            <w:r w:rsidRPr="00924200">
              <w:rPr>
                <w:rFonts w:ascii="仿宋_GB2312" w:eastAsia="仿宋_GB2312" w:hAnsi="Calibri" w:cs="Calibri" w:hint="eastAsia"/>
                <w:bCs/>
                <w:sz w:val="21"/>
                <w:szCs w:val="21"/>
              </w:rPr>
              <w:t>8月28日（周二）</w:t>
            </w:r>
          </w:p>
        </w:tc>
        <w:tc>
          <w:tcPr>
            <w:tcW w:w="79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4F5F" w:rsidRPr="00924200" w:rsidRDefault="00224F5F"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 xml:space="preserve">航班：北京 </w:t>
            </w:r>
            <w:r w:rsidRPr="00924200">
              <w:rPr>
                <w:rFonts w:ascii="宋体" w:eastAsia="宋体" w:hAnsi="宋体" w:cs="宋体" w:hint="eastAsia"/>
                <w:sz w:val="21"/>
                <w:szCs w:val="21"/>
              </w:rPr>
              <w:t>–</w:t>
            </w:r>
            <w:r w:rsidRPr="00924200">
              <w:rPr>
                <w:rFonts w:ascii="仿宋_GB2312" w:eastAsia="仿宋_GB2312" w:hAnsi="Calibri" w:cs="Calibri" w:hint="eastAsia"/>
                <w:sz w:val="21"/>
                <w:szCs w:val="21"/>
              </w:rPr>
              <w:t xml:space="preserve"> 阿姆斯特丹</w:t>
            </w:r>
          </w:p>
        </w:tc>
      </w:tr>
      <w:tr w:rsidR="00224F5F" w:rsidRPr="00924200" w:rsidTr="00924200">
        <w:trPr>
          <w:trHeight w:val="145"/>
          <w:jc w:val="center"/>
        </w:trPr>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4F5F" w:rsidRPr="00924200" w:rsidRDefault="00224F5F"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8月29日（周三）</w:t>
            </w:r>
          </w:p>
        </w:tc>
        <w:tc>
          <w:tcPr>
            <w:tcW w:w="7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1B" w:rsidRPr="00924200" w:rsidRDefault="00F0021B"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上午：瓦赫宁根大学校园 Zodiac / building 122</w:t>
            </w:r>
          </w:p>
          <w:p w:rsidR="00F0021B"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荷兰视角中的畜禽废弃物管理  Dr. Roland </w:t>
            </w:r>
            <w:proofErr w:type="spellStart"/>
            <w:r w:rsidRPr="00924200">
              <w:rPr>
                <w:rFonts w:ascii="仿宋_GB2312" w:eastAsia="仿宋_GB2312" w:hAnsi="Calibri" w:cs="Calibri" w:hint="eastAsia"/>
                <w:sz w:val="21"/>
                <w:szCs w:val="21"/>
              </w:rPr>
              <w:t>Melse</w:t>
            </w:r>
            <w:proofErr w:type="spellEnd"/>
          </w:p>
          <w:p w:rsidR="00F0021B" w:rsidRPr="00924200" w:rsidRDefault="00F0021B" w:rsidP="00AC351E">
            <w:pPr>
              <w:spacing w:line="280" w:lineRule="exact"/>
              <w:ind w:leftChars="300" w:left="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全球畜禽生产对环境的影响以及中国畜禽粪便管理链条中的养分损失  Prof. </w:t>
            </w:r>
            <w:proofErr w:type="spellStart"/>
            <w:r w:rsidRPr="00924200">
              <w:rPr>
                <w:rFonts w:ascii="仿宋_GB2312" w:eastAsia="仿宋_GB2312" w:hAnsi="Calibri" w:cs="Calibri" w:hint="eastAsia"/>
                <w:sz w:val="21"/>
                <w:szCs w:val="21"/>
              </w:rPr>
              <w:t>Oene</w:t>
            </w:r>
            <w:proofErr w:type="spellEnd"/>
            <w:r w:rsidRPr="00924200">
              <w:rPr>
                <w:rFonts w:ascii="仿宋_GB2312" w:eastAsia="仿宋_GB2312" w:hAnsi="Calibri" w:cs="Calibri" w:hint="eastAsia"/>
                <w:sz w:val="21"/>
                <w:szCs w:val="21"/>
              </w:rPr>
              <w:t xml:space="preserve"> </w:t>
            </w:r>
            <w:proofErr w:type="spellStart"/>
            <w:r w:rsidRPr="00924200">
              <w:rPr>
                <w:rFonts w:ascii="仿宋_GB2312" w:eastAsia="仿宋_GB2312" w:hAnsi="Calibri" w:cs="Calibri" w:hint="eastAsia"/>
                <w:sz w:val="21"/>
                <w:szCs w:val="21"/>
              </w:rPr>
              <w:t>Oenema</w:t>
            </w:r>
            <w:proofErr w:type="spellEnd"/>
            <w:r w:rsidRPr="00924200">
              <w:rPr>
                <w:rFonts w:ascii="仿宋_GB2312" w:eastAsia="仿宋_GB2312" w:hAnsi="Calibri" w:cs="Calibri" w:hint="eastAsia"/>
                <w:sz w:val="21"/>
                <w:szCs w:val="21"/>
              </w:rPr>
              <w:t xml:space="preserve">                                                                    </w:t>
            </w:r>
          </w:p>
          <w:p w:rsidR="00F0021B"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荷兰对畜禽粪便的价值再造</w:t>
            </w:r>
            <w:proofErr w:type="gramStart"/>
            <w:r w:rsidRPr="00924200">
              <w:rPr>
                <w:rFonts w:ascii="仿宋_GB2312" w:eastAsia="仿宋_GB2312" w:hAnsi="Calibri" w:cs="Calibri" w:hint="eastAsia"/>
                <w:sz w:val="21"/>
                <w:szCs w:val="21"/>
              </w:rPr>
              <w:t>—先进</w:t>
            </w:r>
            <w:proofErr w:type="gramEnd"/>
            <w:r w:rsidRPr="00924200">
              <w:rPr>
                <w:rFonts w:ascii="仿宋_GB2312" w:eastAsia="仿宋_GB2312" w:hAnsi="Calibri" w:cs="Calibri" w:hint="eastAsia"/>
                <w:sz w:val="21"/>
                <w:szCs w:val="21"/>
              </w:rPr>
              <w:t xml:space="preserve">技术和近期的发展  Dr. Phillip </w:t>
            </w:r>
            <w:proofErr w:type="spellStart"/>
            <w:r w:rsidRPr="00924200">
              <w:rPr>
                <w:rFonts w:ascii="仿宋_GB2312" w:eastAsia="仿宋_GB2312" w:hAnsi="Calibri" w:cs="Calibri" w:hint="eastAsia"/>
                <w:sz w:val="21"/>
                <w:szCs w:val="21"/>
              </w:rPr>
              <w:t>Ehlert</w:t>
            </w:r>
            <w:proofErr w:type="spellEnd"/>
          </w:p>
          <w:p w:rsidR="00224F5F" w:rsidRPr="00924200" w:rsidRDefault="00F0021B" w:rsidP="00AC351E">
            <w:pPr>
              <w:spacing w:line="280" w:lineRule="exact"/>
              <w:ind w:left="630" w:hangingChars="300" w:hanging="630"/>
              <w:rPr>
                <w:rFonts w:ascii="仿宋_GB2312" w:eastAsia="仿宋_GB2312" w:hAnsi="Calibri" w:cs="Calibri"/>
                <w:sz w:val="21"/>
                <w:szCs w:val="21"/>
              </w:rPr>
            </w:pPr>
            <w:r w:rsidRPr="00924200">
              <w:rPr>
                <w:rFonts w:ascii="仿宋_GB2312" w:eastAsia="仿宋_GB2312" w:hAnsi="Calibri" w:cs="Calibri" w:hint="eastAsia"/>
                <w:sz w:val="21"/>
                <w:szCs w:val="21"/>
              </w:rPr>
              <w:t>下午</w:t>
            </w:r>
            <w:r w:rsidR="00924200">
              <w:rPr>
                <w:rFonts w:ascii="仿宋_GB2312" w:eastAsia="仿宋_GB2312" w:hAnsi="Calibri" w:cs="Calibri" w:hint="eastAsia"/>
                <w:sz w:val="21"/>
                <w:szCs w:val="21"/>
              </w:rPr>
              <w:t>：</w:t>
            </w:r>
            <w:r w:rsidRPr="00924200">
              <w:rPr>
                <w:rFonts w:ascii="仿宋_GB2312" w:eastAsia="仿宋_GB2312" w:hAnsi="Calibri" w:cs="Calibri" w:hint="eastAsia"/>
                <w:sz w:val="21"/>
                <w:szCs w:val="21"/>
              </w:rPr>
              <w:t>参观荷兰多赛公司，考察内容：鸡粪烘干/猪粪加工及有机肥生产工艺、传感器技术。</w:t>
            </w:r>
          </w:p>
        </w:tc>
      </w:tr>
      <w:tr w:rsidR="00224F5F" w:rsidRPr="00924200" w:rsidTr="00924200">
        <w:trPr>
          <w:trHeight w:val="145"/>
          <w:jc w:val="center"/>
        </w:trPr>
        <w:tc>
          <w:tcPr>
            <w:tcW w:w="215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24F5F" w:rsidRPr="00924200" w:rsidRDefault="00224F5F"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8月30日（周四）</w:t>
            </w:r>
          </w:p>
        </w:tc>
        <w:tc>
          <w:tcPr>
            <w:tcW w:w="79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0021B" w:rsidRPr="00924200" w:rsidRDefault="00224F5F"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上午</w:t>
            </w:r>
            <w:r w:rsidR="00F0021B" w:rsidRPr="00924200">
              <w:rPr>
                <w:rFonts w:ascii="仿宋_GB2312" w:eastAsia="仿宋_GB2312" w:hAnsi="Calibri" w:cs="Calibri" w:hint="eastAsia"/>
                <w:sz w:val="21"/>
                <w:szCs w:val="21"/>
              </w:rPr>
              <w:t>：瓦赫宁根大学校园Zodiac / building 122:</w:t>
            </w:r>
          </w:p>
          <w:p w:rsidR="00F0021B"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荷兰畜禽粪便管理和政策  Ir. </w:t>
            </w:r>
            <w:proofErr w:type="spellStart"/>
            <w:r w:rsidRPr="00924200">
              <w:rPr>
                <w:rFonts w:ascii="仿宋_GB2312" w:eastAsia="仿宋_GB2312" w:hAnsi="Calibri" w:cs="Calibri" w:hint="eastAsia"/>
                <w:sz w:val="21"/>
                <w:szCs w:val="21"/>
              </w:rPr>
              <w:t>Fridtjof</w:t>
            </w:r>
            <w:proofErr w:type="spellEnd"/>
            <w:r w:rsidRPr="00924200">
              <w:rPr>
                <w:rFonts w:ascii="仿宋_GB2312" w:eastAsia="仿宋_GB2312" w:hAnsi="Calibri" w:cs="Calibri" w:hint="eastAsia"/>
                <w:sz w:val="21"/>
                <w:szCs w:val="21"/>
              </w:rPr>
              <w:t xml:space="preserve"> de </w:t>
            </w:r>
            <w:proofErr w:type="spellStart"/>
            <w:r w:rsidRPr="00924200">
              <w:rPr>
                <w:rFonts w:ascii="仿宋_GB2312" w:eastAsia="仿宋_GB2312" w:hAnsi="Calibri" w:cs="Calibri" w:hint="eastAsia"/>
                <w:sz w:val="21"/>
                <w:szCs w:val="21"/>
              </w:rPr>
              <w:t>Buisonj</w:t>
            </w:r>
            <w:proofErr w:type="spellEnd"/>
            <w:r w:rsidRPr="00924200">
              <w:rPr>
                <w:rFonts w:ascii="仿宋_GB2312" w:eastAsia="仿宋_GB2312" w:hAnsi="Calibri" w:cs="Calibri" w:hint="eastAsia"/>
                <w:sz w:val="21"/>
                <w:szCs w:val="21"/>
              </w:rPr>
              <w:t>é</w:t>
            </w:r>
          </w:p>
          <w:p w:rsidR="00F0021B"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从畜禽产业链的整体视角来看待粪便问题  Prof. </w:t>
            </w:r>
            <w:proofErr w:type="spellStart"/>
            <w:r w:rsidRPr="00924200">
              <w:rPr>
                <w:rFonts w:ascii="仿宋_GB2312" w:eastAsia="仿宋_GB2312" w:hAnsi="Calibri" w:cs="Calibri" w:hint="eastAsia"/>
                <w:sz w:val="21"/>
                <w:szCs w:val="21"/>
              </w:rPr>
              <w:t>Theun</w:t>
            </w:r>
            <w:proofErr w:type="spellEnd"/>
            <w:r w:rsidRPr="00924200">
              <w:rPr>
                <w:rFonts w:ascii="仿宋_GB2312" w:eastAsia="仿宋_GB2312" w:hAnsi="Calibri" w:cs="Calibri" w:hint="eastAsia"/>
                <w:sz w:val="21"/>
                <w:szCs w:val="21"/>
              </w:rPr>
              <w:t xml:space="preserve"> </w:t>
            </w:r>
            <w:proofErr w:type="spellStart"/>
            <w:r w:rsidRPr="00924200">
              <w:rPr>
                <w:rFonts w:ascii="仿宋_GB2312" w:eastAsia="仿宋_GB2312" w:hAnsi="Calibri" w:cs="Calibri" w:hint="eastAsia"/>
                <w:sz w:val="21"/>
                <w:szCs w:val="21"/>
              </w:rPr>
              <w:t>Vellinga</w:t>
            </w:r>
            <w:proofErr w:type="spellEnd"/>
          </w:p>
          <w:p w:rsidR="00224F5F"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适合中国的几种畜禽粪便处理方案列举  Dr. Roland </w:t>
            </w:r>
            <w:proofErr w:type="spellStart"/>
            <w:r w:rsidRPr="00924200">
              <w:rPr>
                <w:rFonts w:ascii="仿宋_GB2312" w:eastAsia="仿宋_GB2312" w:hAnsi="Calibri" w:cs="Calibri" w:hint="eastAsia"/>
                <w:sz w:val="21"/>
                <w:szCs w:val="21"/>
              </w:rPr>
              <w:t>Melse</w:t>
            </w:r>
            <w:proofErr w:type="spellEnd"/>
          </w:p>
          <w:p w:rsidR="00F0021B" w:rsidRPr="00924200" w:rsidRDefault="00F0021B"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下午：</w:t>
            </w:r>
            <w:proofErr w:type="gramStart"/>
            <w:r w:rsidRPr="00924200">
              <w:rPr>
                <w:rFonts w:ascii="仿宋_GB2312" w:eastAsia="仿宋_GB2312" w:hAnsi="Calibri" w:cs="Calibri" w:hint="eastAsia"/>
                <w:sz w:val="21"/>
                <w:szCs w:val="21"/>
              </w:rPr>
              <w:t>参观芬豪斯</w:t>
            </w:r>
            <w:proofErr w:type="gramEnd"/>
            <w:r w:rsidRPr="00924200">
              <w:rPr>
                <w:rFonts w:ascii="仿宋_GB2312" w:eastAsia="仿宋_GB2312" w:hAnsi="Calibri" w:cs="Calibri" w:hint="eastAsia"/>
                <w:sz w:val="21"/>
                <w:szCs w:val="21"/>
              </w:rPr>
              <w:t>公司及器械的粪水还田技术</w:t>
            </w:r>
          </w:p>
        </w:tc>
      </w:tr>
      <w:tr w:rsidR="00224F5F" w:rsidRPr="00924200" w:rsidTr="00924200">
        <w:trPr>
          <w:trHeight w:val="145"/>
          <w:jc w:val="center"/>
        </w:trPr>
        <w:tc>
          <w:tcPr>
            <w:tcW w:w="215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224F5F" w:rsidRPr="00924200" w:rsidRDefault="00224F5F"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8月31日（周五）</w:t>
            </w:r>
          </w:p>
        </w:tc>
        <w:tc>
          <w:tcPr>
            <w:tcW w:w="79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F0021B" w:rsidRPr="00924200" w:rsidRDefault="00F0021B"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上午：瓦赫宁根大学校园Zodiac / building 122:</w:t>
            </w:r>
          </w:p>
          <w:p w:rsidR="00F0021B"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畜禽粪便中的能源  Ir. </w:t>
            </w:r>
            <w:proofErr w:type="spellStart"/>
            <w:r w:rsidRPr="00924200">
              <w:rPr>
                <w:rFonts w:ascii="仿宋_GB2312" w:eastAsia="仿宋_GB2312" w:hAnsi="Calibri" w:cs="Calibri" w:hint="eastAsia"/>
                <w:sz w:val="21"/>
                <w:szCs w:val="21"/>
              </w:rPr>
              <w:t>Fridtjof</w:t>
            </w:r>
            <w:proofErr w:type="spellEnd"/>
            <w:r w:rsidRPr="00924200">
              <w:rPr>
                <w:rFonts w:ascii="仿宋_GB2312" w:eastAsia="仿宋_GB2312" w:hAnsi="Calibri" w:cs="Calibri" w:hint="eastAsia"/>
                <w:sz w:val="21"/>
                <w:szCs w:val="21"/>
              </w:rPr>
              <w:t xml:space="preserve"> de </w:t>
            </w:r>
            <w:proofErr w:type="spellStart"/>
            <w:r w:rsidRPr="00924200">
              <w:rPr>
                <w:rFonts w:ascii="仿宋_GB2312" w:eastAsia="仿宋_GB2312" w:hAnsi="Calibri" w:cs="Calibri" w:hint="eastAsia"/>
                <w:sz w:val="21"/>
                <w:szCs w:val="21"/>
              </w:rPr>
              <w:t>Buisonj</w:t>
            </w:r>
            <w:proofErr w:type="spellEnd"/>
            <w:r w:rsidRPr="00924200">
              <w:rPr>
                <w:rFonts w:ascii="仿宋_GB2312" w:eastAsia="仿宋_GB2312" w:hAnsi="Calibri" w:cs="Calibri" w:hint="eastAsia"/>
                <w:sz w:val="21"/>
                <w:szCs w:val="21"/>
              </w:rPr>
              <w:t>é</w:t>
            </w:r>
          </w:p>
          <w:p w:rsidR="00F0021B"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畜禽圈舍的臭气处理  Dr. Roland </w:t>
            </w:r>
            <w:proofErr w:type="spellStart"/>
            <w:r w:rsidRPr="00924200">
              <w:rPr>
                <w:rFonts w:ascii="仿宋_GB2312" w:eastAsia="仿宋_GB2312" w:hAnsi="Calibri" w:cs="Calibri" w:hint="eastAsia"/>
                <w:sz w:val="21"/>
                <w:szCs w:val="21"/>
              </w:rPr>
              <w:t>Melse</w:t>
            </w:r>
            <w:proofErr w:type="spellEnd"/>
          </w:p>
          <w:p w:rsidR="00F0021B" w:rsidRPr="00924200" w:rsidRDefault="00F0021B"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 xml:space="preserve">从工程的角度来优化畜禽粪便的处理  Prof. Peter Groot </w:t>
            </w:r>
            <w:proofErr w:type="spellStart"/>
            <w:r w:rsidRPr="00924200">
              <w:rPr>
                <w:rFonts w:ascii="仿宋_GB2312" w:eastAsia="仿宋_GB2312" w:hAnsi="Calibri" w:cs="Calibri" w:hint="eastAsia"/>
                <w:sz w:val="21"/>
                <w:szCs w:val="21"/>
              </w:rPr>
              <w:t>Koerkamp</w:t>
            </w:r>
            <w:proofErr w:type="spellEnd"/>
          </w:p>
          <w:p w:rsidR="00224F5F" w:rsidRPr="00924200" w:rsidRDefault="00F0021B"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下午：参观荷兰畜禽粪便隧道式发酵有机肥制造车间</w:t>
            </w:r>
          </w:p>
        </w:tc>
      </w:tr>
      <w:tr w:rsidR="00224F5F" w:rsidRPr="00924200" w:rsidTr="00924200">
        <w:trPr>
          <w:trHeight w:val="145"/>
          <w:jc w:val="center"/>
        </w:trPr>
        <w:tc>
          <w:tcPr>
            <w:tcW w:w="21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4F5F" w:rsidRPr="00924200" w:rsidRDefault="00224F5F"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9月1日（周六）</w:t>
            </w:r>
            <w:r w:rsidR="00F0021B" w:rsidRPr="00924200">
              <w:rPr>
                <w:rFonts w:ascii="仿宋_GB2312" w:eastAsia="仿宋_GB2312" w:hAnsi="Calibri" w:cs="Calibri" w:hint="eastAsia"/>
                <w:sz w:val="21"/>
                <w:szCs w:val="21"/>
              </w:rPr>
              <w:br/>
              <w:t>9月2日（周日）</w:t>
            </w:r>
          </w:p>
        </w:tc>
        <w:tc>
          <w:tcPr>
            <w:tcW w:w="79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24F5F" w:rsidRPr="00924200" w:rsidRDefault="00224F5F"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 </w:t>
            </w:r>
            <w:r w:rsidR="001B1DD7" w:rsidRPr="00924200">
              <w:rPr>
                <w:rFonts w:ascii="仿宋_GB2312" w:eastAsia="仿宋_GB2312" w:hAnsi="Verdana" w:hint="eastAsia"/>
                <w:sz w:val="21"/>
                <w:szCs w:val="21"/>
              </w:rPr>
              <w:t>周末休整、荷兰考察、</w:t>
            </w:r>
            <w:r w:rsidR="001B1DD7" w:rsidRPr="00924200">
              <w:rPr>
                <w:rFonts w:ascii="仿宋_GB2312" w:eastAsia="仿宋_GB2312" w:hAnsi="Calibri" w:cs="Calibri" w:hint="eastAsia"/>
                <w:sz w:val="21"/>
                <w:szCs w:val="21"/>
              </w:rPr>
              <w:t>自由活动</w:t>
            </w:r>
          </w:p>
        </w:tc>
      </w:tr>
      <w:tr w:rsidR="00224F5F" w:rsidRPr="00924200" w:rsidTr="00924200">
        <w:trPr>
          <w:trHeight w:val="145"/>
          <w:jc w:val="center"/>
        </w:trPr>
        <w:tc>
          <w:tcPr>
            <w:tcW w:w="215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224F5F" w:rsidRPr="00924200" w:rsidRDefault="00224F5F"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9月3日（周一）</w:t>
            </w:r>
          </w:p>
        </w:tc>
        <w:tc>
          <w:tcPr>
            <w:tcW w:w="7910" w:type="dxa"/>
            <w:tcBorders>
              <w:top w:val="nil"/>
              <w:left w:val="nil"/>
              <w:bottom w:val="single" w:sz="4" w:space="0" w:color="auto"/>
              <w:right w:val="single" w:sz="8" w:space="0" w:color="auto"/>
            </w:tcBorders>
            <w:tcMar>
              <w:top w:w="0" w:type="dxa"/>
              <w:left w:w="108" w:type="dxa"/>
              <w:bottom w:w="0" w:type="dxa"/>
              <w:right w:w="108" w:type="dxa"/>
            </w:tcMar>
            <w:vAlign w:val="center"/>
          </w:tcPr>
          <w:p w:rsidR="001B1DD7"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企业参观</w:t>
            </w:r>
          </w:p>
          <w:p w:rsidR="001B1DD7"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上午：荷兰领先试验猪场参观</w:t>
            </w:r>
          </w:p>
          <w:p w:rsidR="00224F5F"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 xml:space="preserve">下午：荷兰自动饲喂体系设备企业参观（1）荷兰智慧猪舍设计理念 </w:t>
            </w:r>
          </w:p>
        </w:tc>
      </w:tr>
      <w:tr w:rsidR="00224F5F" w:rsidRPr="00924200" w:rsidTr="00924200">
        <w:trPr>
          <w:trHeight w:val="145"/>
          <w:jc w:val="center"/>
        </w:trPr>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4F5F" w:rsidRPr="00924200" w:rsidRDefault="00224F5F"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9月4日（周二）</w:t>
            </w:r>
          </w:p>
        </w:tc>
        <w:tc>
          <w:tcPr>
            <w:tcW w:w="7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1DD7"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企业参观</w:t>
            </w:r>
          </w:p>
          <w:p w:rsidR="001B1DD7"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上午：参观荷兰最大的动物废弃物、动物粪便处理厂</w:t>
            </w:r>
          </w:p>
          <w:p w:rsidR="001B1DD7"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ab/>
              <w:t xml:space="preserve">  </w:t>
            </w:r>
            <w:proofErr w:type="gramStart"/>
            <w:r w:rsidRPr="00924200">
              <w:rPr>
                <w:rFonts w:ascii="仿宋_GB2312" w:eastAsia="仿宋_GB2312" w:hAnsi="Calibri" w:cs="Calibri" w:hint="eastAsia"/>
                <w:sz w:val="21"/>
                <w:szCs w:val="21"/>
              </w:rPr>
              <w:t>参观高</w:t>
            </w:r>
            <w:proofErr w:type="gramEnd"/>
            <w:r w:rsidRPr="00924200">
              <w:rPr>
                <w:rFonts w:ascii="仿宋_GB2312" w:eastAsia="仿宋_GB2312" w:hAnsi="Calibri" w:cs="Calibri" w:hint="eastAsia"/>
                <w:sz w:val="21"/>
                <w:szCs w:val="21"/>
              </w:rPr>
              <w:t>附加值动物副产品加工厂</w:t>
            </w:r>
          </w:p>
          <w:p w:rsidR="00224F5F"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下午：荷兰自动环</w:t>
            </w:r>
            <w:proofErr w:type="gramStart"/>
            <w:r w:rsidRPr="00924200">
              <w:rPr>
                <w:rFonts w:ascii="仿宋_GB2312" w:eastAsia="仿宋_GB2312" w:hAnsi="Calibri" w:cs="Calibri" w:hint="eastAsia"/>
                <w:sz w:val="21"/>
                <w:szCs w:val="21"/>
              </w:rPr>
              <w:t>控设备</w:t>
            </w:r>
            <w:proofErr w:type="gramEnd"/>
            <w:r w:rsidRPr="00924200">
              <w:rPr>
                <w:rFonts w:ascii="仿宋_GB2312" w:eastAsia="仿宋_GB2312" w:hAnsi="Calibri" w:cs="Calibri" w:hint="eastAsia"/>
                <w:sz w:val="21"/>
                <w:szCs w:val="21"/>
              </w:rPr>
              <w:t>企业参观 （2）</w:t>
            </w:r>
          </w:p>
        </w:tc>
      </w:tr>
      <w:tr w:rsidR="00224F5F" w:rsidRPr="00924200" w:rsidTr="00924200">
        <w:trPr>
          <w:trHeight w:val="145"/>
          <w:jc w:val="center"/>
        </w:trPr>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4F5F" w:rsidRPr="00924200" w:rsidRDefault="008F2EE6"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9月5日（周三）</w:t>
            </w:r>
          </w:p>
        </w:tc>
        <w:tc>
          <w:tcPr>
            <w:tcW w:w="7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1DD7"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瓦大校园，building122：</w:t>
            </w:r>
          </w:p>
          <w:p w:rsidR="001B1DD7" w:rsidRPr="00924200" w:rsidRDefault="001B1DD7"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上午：瓦大校园游览、瓦大介绍</w:t>
            </w:r>
          </w:p>
          <w:p w:rsidR="001B1DD7" w:rsidRPr="00924200" w:rsidRDefault="001B1DD7"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颁发培训证书</w:t>
            </w:r>
          </w:p>
          <w:p w:rsidR="001B1DD7" w:rsidRPr="00924200" w:rsidRDefault="001B1DD7" w:rsidP="00AC351E">
            <w:pPr>
              <w:spacing w:line="280" w:lineRule="exact"/>
              <w:ind w:left="630" w:hangingChars="300" w:hanging="630"/>
              <w:rPr>
                <w:rFonts w:ascii="仿宋_GB2312" w:eastAsia="仿宋_GB2312" w:hAnsi="Calibri" w:cs="Calibri"/>
                <w:sz w:val="21"/>
                <w:szCs w:val="21"/>
              </w:rPr>
            </w:pPr>
            <w:r w:rsidRPr="00924200">
              <w:rPr>
                <w:rFonts w:ascii="仿宋_GB2312" w:eastAsia="仿宋_GB2312" w:hAnsi="Calibri" w:cs="Calibri" w:hint="eastAsia"/>
                <w:sz w:val="21"/>
                <w:szCs w:val="21"/>
              </w:rPr>
              <w:t>下午：荷兰农业部企业局、荷兰畜禽粪便处理企业与瓦赫宁根大学团队与中国代表团进行技术探讨与对接。</w:t>
            </w:r>
          </w:p>
          <w:p w:rsidR="001B1DD7" w:rsidRPr="00924200" w:rsidRDefault="00924200" w:rsidP="00AC351E">
            <w:pPr>
              <w:spacing w:line="280" w:lineRule="exact"/>
              <w:ind w:firstLineChars="300" w:firstLine="630"/>
              <w:rPr>
                <w:rFonts w:ascii="仿宋_GB2312" w:eastAsia="仿宋_GB2312" w:hAnsi="Calibri" w:cs="Calibri"/>
                <w:sz w:val="21"/>
                <w:szCs w:val="21"/>
              </w:rPr>
            </w:pPr>
            <w:r w:rsidRPr="00924200">
              <w:rPr>
                <w:rFonts w:ascii="仿宋_GB2312" w:eastAsia="仿宋_GB2312" w:hAnsi="Calibri" w:cs="Calibri" w:hint="eastAsia"/>
                <w:sz w:val="21"/>
                <w:szCs w:val="21"/>
              </w:rPr>
              <w:t>内容：</w:t>
            </w:r>
            <w:r w:rsidR="001B1DD7" w:rsidRPr="00924200">
              <w:rPr>
                <w:rFonts w:ascii="仿宋_GB2312" w:eastAsia="仿宋_GB2312" w:hAnsi="Calibri" w:cs="Calibri" w:hint="eastAsia"/>
                <w:sz w:val="21"/>
                <w:szCs w:val="21"/>
              </w:rPr>
              <w:t>荷兰企业局致辞开始</w:t>
            </w:r>
          </w:p>
          <w:p w:rsidR="001B1DD7" w:rsidRPr="00924200" w:rsidRDefault="001B1DD7" w:rsidP="00AC351E">
            <w:pPr>
              <w:spacing w:line="280" w:lineRule="exact"/>
              <w:ind w:firstLineChars="600" w:firstLine="1260"/>
              <w:rPr>
                <w:rFonts w:ascii="仿宋_GB2312" w:eastAsia="仿宋_GB2312" w:hAnsi="Calibri" w:cs="Calibri"/>
                <w:sz w:val="21"/>
                <w:szCs w:val="21"/>
              </w:rPr>
            </w:pPr>
            <w:r w:rsidRPr="00924200">
              <w:rPr>
                <w:rFonts w:ascii="仿宋_GB2312" w:eastAsia="仿宋_GB2312" w:hAnsi="Calibri" w:cs="Calibri" w:hint="eastAsia"/>
                <w:sz w:val="21"/>
                <w:szCs w:val="21"/>
              </w:rPr>
              <w:t>中方企业代表介绍代表企业粪污处理方案</w:t>
            </w:r>
          </w:p>
          <w:p w:rsidR="001B1DD7" w:rsidRPr="00924200" w:rsidRDefault="001B1DD7" w:rsidP="00AC351E">
            <w:pPr>
              <w:spacing w:line="280" w:lineRule="exact"/>
              <w:ind w:firstLineChars="600" w:firstLine="1260"/>
              <w:rPr>
                <w:rFonts w:ascii="仿宋_GB2312" w:eastAsia="仿宋_GB2312" w:hAnsi="Calibri" w:cs="Calibri"/>
                <w:sz w:val="21"/>
                <w:szCs w:val="21"/>
              </w:rPr>
            </w:pPr>
            <w:r w:rsidRPr="00924200">
              <w:rPr>
                <w:rFonts w:ascii="仿宋_GB2312" w:eastAsia="仿宋_GB2312" w:hAnsi="Calibri" w:cs="Calibri" w:hint="eastAsia"/>
                <w:sz w:val="21"/>
                <w:szCs w:val="21"/>
              </w:rPr>
              <w:t>瓦大代表介绍在中国调研和项目情况</w:t>
            </w:r>
          </w:p>
          <w:p w:rsidR="001B1DD7" w:rsidRPr="00924200" w:rsidRDefault="001B1DD7" w:rsidP="00AC351E">
            <w:pPr>
              <w:spacing w:line="280" w:lineRule="exact"/>
              <w:ind w:firstLineChars="600" w:firstLine="1260"/>
              <w:rPr>
                <w:rFonts w:ascii="仿宋_GB2312" w:eastAsia="仿宋_GB2312" w:hAnsi="Calibri" w:cs="Calibri"/>
                <w:sz w:val="21"/>
                <w:szCs w:val="21"/>
              </w:rPr>
            </w:pPr>
            <w:r w:rsidRPr="00924200">
              <w:rPr>
                <w:rFonts w:ascii="仿宋_GB2312" w:eastAsia="仿宋_GB2312" w:hAnsi="Calibri" w:cs="Calibri" w:hint="eastAsia"/>
                <w:sz w:val="21"/>
                <w:szCs w:val="21"/>
              </w:rPr>
              <w:t>荷兰企业代表介绍荷兰技术和在中国的项目</w:t>
            </w:r>
          </w:p>
          <w:p w:rsidR="00224F5F" w:rsidRPr="00924200" w:rsidRDefault="001B1DD7" w:rsidP="00AC351E">
            <w:pPr>
              <w:spacing w:line="280" w:lineRule="exact"/>
              <w:ind w:firstLineChars="600" w:firstLine="1260"/>
              <w:rPr>
                <w:rFonts w:ascii="仿宋_GB2312" w:eastAsia="仿宋_GB2312" w:hAnsi="Calibri" w:cs="Calibri"/>
                <w:sz w:val="21"/>
                <w:szCs w:val="21"/>
              </w:rPr>
            </w:pPr>
            <w:r w:rsidRPr="00924200">
              <w:rPr>
                <w:rFonts w:ascii="仿宋_GB2312" w:eastAsia="仿宋_GB2312" w:hAnsi="Calibri" w:cs="Calibri" w:hint="eastAsia"/>
                <w:sz w:val="21"/>
                <w:szCs w:val="21"/>
              </w:rPr>
              <w:t>自由讨论和对接</w:t>
            </w:r>
          </w:p>
        </w:tc>
        <w:bookmarkStart w:id="0" w:name="_GoBack"/>
        <w:bookmarkEnd w:id="0"/>
      </w:tr>
      <w:tr w:rsidR="008F2EE6" w:rsidRPr="00924200" w:rsidTr="00924200">
        <w:trPr>
          <w:trHeight w:val="145"/>
          <w:jc w:val="center"/>
        </w:trPr>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2EE6" w:rsidRPr="00924200" w:rsidRDefault="008F2EE6" w:rsidP="00924200">
            <w:pPr>
              <w:spacing w:line="200" w:lineRule="atLeast"/>
              <w:jc w:val="center"/>
              <w:rPr>
                <w:rFonts w:ascii="仿宋_GB2312" w:eastAsia="仿宋_GB2312" w:hAnsi="Calibri" w:cs="Calibri"/>
                <w:sz w:val="21"/>
                <w:szCs w:val="21"/>
              </w:rPr>
            </w:pPr>
            <w:r w:rsidRPr="00924200">
              <w:rPr>
                <w:rFonts w:ascii="仿宋_GB2312" w:eastAsia="仿宋_GB2312" w:hAnsi="Calibri" w:cs="Calibri" w:hint="eastAsia"/>
                <w:sz w:val="21"/>
                <w:szCs w:val="21"/>
              </w:rPr>
              <w:t>9月6日（周四）</w:t>
            </w:r>
          </w:p>
        </w:tc>
        <w:tc>
          <w:tcPr>
            <w:tcW w:w="7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2EE6" w:rsidRPr="00924200" w:rsidRDefault="008F2EE6" w:rsidP="00AC351E">
            <w:pPr>
              <w:spacing w:line="280" w:lineRule="exact"/>
              <w:rPr>
                <w:rFonts w:ascii="仿宋_GB2312" w:eastAsia="仿宋_GB2312" w:hAnsi="Calibri" w:cs="Calibri"/>
                <w:sz w:val="21"/>
                <w:szCs w:val="21"/>
              </w:rPr>
            </w:pPr>
            <w:r w:rsidRPr="00924200">
              <w:rPr>
                <w:rFonts w:ascii="仿宋_GB2312" w:eastAsia="仿宋_GB2312" w:hAnsi="Calibri" w:cs="Calibri" w:hint="eastAsia"/>
                <w:sz w:val="21"/>
                <w:szCs w:val="21"/>
              </w:rPr>
              <w:t xml:space="preserve">航班：阿姆斯特丹 </w:t>
            </w:r>
            <w:r w:rsidRPr="00924200">
              <w:rPr>
                <w:rFonts w:ascii="宋体" w:eastAsia="宋体" w:hAnsi="宋体" w:cs="宋体" w:hint="eastAsia"/>
                <w:sz w:val="21"/>
                <w:szCs w:val="21"/>
              </w:rPr>
              <w:t>–</w:t>
            </w:r>
            <w:r w:rsidRPr="00924200">
              <w:rPr>
                <w:rFonts w:ascii="仿宋_GB2312" w:eastAsia="仿宋_GB2312" w:hAnsi="Calibri" w:cs="Calibri" w:hint="eastAsia"/>
                <w:sz w:val="21"/>
                <w:szCs w:val="21"/>
              </w:rPr>
              <w:t xml:space="preserve"> 北京   结束活动</w:t>
            </w:r>
          </w:p>
        </w:tc>
      </w:tr>
    </w:tbl>
    <w:p w:rsidR="00F524C4" w:rsidRPr="00F524C4" w:rsidRDefault="00F524C4" w:rsidP="00F477EB">
      <w:pPr>
        <w:ind w:firstLineChars="200" w:firstLine="420"/>
        <w:rPr>
          <w:rFonts w:ascii="仿宋_GB2312" w:eastAsia="仿宋_GB2312" w:hAnsi="华文中宋"/>
          <w:szCs w:val="21"/>
        </w:rPr>
      </w:pPr>
    </w:p>
    <w:sectPr w:rsidR="00F524C4" w:rsidRPr="00F524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8B" w:rsidRDefault="0019248B">
      <w:r>
        <w:separator/>
      </w:r>
    </w:p>
  </w:endnote>
  <w:endnote w:type="continuationSeparator" w:id="0">
    <w:p w:rsidR="0019248B" w:rsidRDefault="0019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429042"/>
    </w:sdtPr>
    <w:sdtEndPr/>
    <w:sdtContent>
      <w:p w:rsidR="00DA62AB" w:rsidRDefault="00F524C4">
        <w:pPr>
          <w:pStyle w:val="a3"/>
          <w:jc w:val="center"/>
        </w:pPr>
        <w:r>
          <w:fldChar w:fldCharType="begin"/>
        </w:r>
        <w:r>
          <w:instrText>PAGE   \* MERGEFORMAT</w:instrText>
        </w:r>
        <w:r>
          <w:fldChar w:fldCharType="separate"/>
        </w:r>
        <w:r w:rsidR="00FF5C56" w:rsidRPr="00FF5C56">
          <w:rPr>
            <w:noProof/>
            <w:lang w:val="zh-CN"/>
          </w:rPr>
          <w:t>2</w:t>
        </w:r>
        <w:r>
          <w:fldChar w:fldCharType="end"/>
        </w:r>
      </w:p>
    </w:sdtContent>
  </w:sdt>
  <w:p w:rsidR="00DA62AB" w:rsidRDefault="001924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8B" w:rsidRDefault="0019248B">
      <w:r>
        <w:separator/>
      </w:r>
    </w:p>
  </w:footnote>
  <w:footnote w:type="continuationSeparator" w:id="0">
    <w:p w:rsidR="0019248B" w:rsidRDefault="00192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FD"/>
    <w:rsid w:val="0019248B"/>
    <w:rsid w:val="001B1DD7"/>
    <w:rsid w:val="00224F5F"/>
    <w:rsid w:val="00280051"/>
    <w:rsid w:val="002870C3"/>
    <w:rsid w:val="004F372A"/>
    <w:rsid w:val="005C58F3"/>
    <w:rsid w:val="005F6094"/>
    <w:rsid w:val="00651F5B"/>
    <w:rsid w:val="006B0A0F"/>
    <w:rsid w:val="00774D8D"/>
    <w:rsid w:val="007B6DD2"/>
    <w:rsid w:val="008200FD"/>
    <w:rsid w:val="008F2EE6"/>
    <w:rsid w:val="00924200"/>
    <w:rsid w:val="00AC351E"/>
    <w:rsid w:val="00B17D1A"/>
    <w:rsid w:val="00B955DF"/>
    <w:rsid w:val="00BC7AC5"/>
    <w:rsid w:val="00C041E4"/>
    <w:rsid w:val="00CB73B4"/>
    <w:rsid w:val="00D4335F"/>
    <w:rsid w:val="00E12264"/>
    <w:rsid w:val="00F0021B"/>
    <w:rsid w:val="00F477EB"/>
    <w:rsid w:val="00F524C4"/>
    <w:rsid w:val="00FE778C"/>
    <w:rsid w:val="00FF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3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00FD"/>
    <w:pPr>
      <w:widowControl w:val="0"/>
      <w:autoSpaceDE w:val="0"/>
      <w:autoSpaceDN w:val="0"/>
      <w:adjustRightInd w:val="0"/>
    </w:pPr>
    <w:rPr>
      <w:rFonts w:ascii="华文仿宋" w:eastAsia="华文仿宋" w:cs="华文仿宋"/>
      <w:color w:val="000000"/>
      <w:kern w:val="0"/>
      <w:sz w:val="24"/>
      <w:szCs w:val="24"/>
    </w:rPr>
  </w:style>
  <w:style w:type="paragraph" w:styleId="a3">
    <w:name w:val="footer"/>
    <w:basedOn w:val="a"/>
    <w:link w:val="Char"/>
    <w:uiPriority w:val="99"/>
    <w:unhideWhenUsed/>
    <w:qFormat/>
    <w:rsid w:val="002870C3"/>
    <w:pPr>
      <w:tabs>
        <w:tab w:val="center" w:pos="4153"/>
        <w:tab w:val="right" w:pos="8306"/>
      </w:tabs>
      <w:snapToGrid w:val="0"/>
      <w:jc w:val="left"/>
    </w:pPr>
    <w:rPr>
      <w:sz w:val="18"/>
      <w:szCs w:val="18"/>
    </w:rPr>
  </w:style>
  <w:style w:type="character" w:customStyle="1" w:styleId="Char">
    <w:name w:val="页脚 Char"/>
    <w:basedOn w:val="a0"/>
    <w:link w:val="a3"/>
    <w:uiPriority w:val="99"/>
    <w:rsid w:val="002870C3"/>
    <w:rPr>
      <w:sz w:val="18"/>
      <w:szCs w:val="18"/>
    </w:rPr>
  </w:style>
  <w:style w:type="paragraph" w:styleId="a4">
    <w:name w:val="Balloon Text"/>
    <w:basedOn w:val="a"/>
    <w:link w:val="Char0"/>
    <w:uiPriority w:val="99"/>
    <w:semiHidden/>
    <w:unhideWhenUsed/>
    <w:rsid w:val="002870C3"/>
    <w:rPr>
      <w:sz w:val="18"/>
      <w:szCs w:val="18"/>
    </w:rPr>
  </w:style>
  <w:style w:type="character" w:customStyle="1" w:styleId="Char0">
    <w:name w:val="批注框文本 Char"/>
    <w:basedOn w:val="a0"/>
    <w:link w:val="a4"/>
    <w:uiPriority w:val="99"/>
    <w:semiHidden/>
    <w:rsid w:val="002870C3"/>
    <w:rPr>
      <w:sz w:val="18"/>
      <w:szCs w:val="18"/>
    </w:rPr>
  </w:style>
  <w:style w:type="table" w:customStyle="1" w:styleId="TableNormal">
    <w:name w:val="Table Normal"/>
    <w:uiPriority w:val="99"/>
    <w:semiHidden/>
    <w:rsid w:val="00224F5F"/>
    <w:rPr>
      <w:kern w:val="0"/>
      <w:sz w:val="22"/>
    </w:rPr>
    <w:tblPr>
      <w:tblCellMar>
        <w:top w:w="0" w:type="dxa"/>
        <w:left w:w="108" w:type="dxa"/>
        <w:bottom w:w="0" w:type="dxa"/>
        <w:right w:w="108" w:type="dxa"/>
      </w:tblCellMar>
    </w:tblPr>
  </w:style>
  <w:style w:type="paragraph" w:styleId="a5">
    <w:name w:val="header"/>
    <w:basedOn w:val="a"/>
    <w:link w:val="Char1"/>
    <w:uiPriority w:val="99"/>
    <w:unhideWhenUsed/>
    <w:rsid w:val="00B955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955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3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00FD"/>
    <w:pPr>
      <w:widowControl w:val="0"/>
      <w:autoSpaceDE w:val="0"/>
      <w:autoSpaceDN w:val="0"/>
      <w:adjustRightInd w:val="0"/>
    </w:pPr>
    <w:rPr>
      <w:rFonts w:ascii="华文仿宋" w:eastAsia="华文仿宋" w:cs="华文仿宋"/>
      <w:color w:val="000000"/>
      <w:kern w:val="0"/>
      <w:sz w:val="24"/>
      <w:szCs w:val="24"/>
    </w:rPr>
  </w:style>
  <w:style w:type="paragraph" w:styleId="a3">
    <w:name w:val="footer"/>
    <w:basedOn w:val="a"/>
    <w:link w:val="Char"/>
    <w:uiPriority w:val="99"/>
    <w:unhideWhenUsed/>
    <w:qFormat/>
    <w:rsid w:val="002870C3"/>
    <w:pPr>
      <w:tabs>
        <w:tab w:val="center" w:pos="4153"/>
        <w:tab w:val="right" w:pos="8306"/>
      </w:tabs>
      <w:snapToGrid w:val="0"/>
      <w:jc w:val="left"/>
    </w:pPr>
    <w:rPr>
      <w:sz w:val="18"/>
      <w:szCs w:val="18"/>
    </w:rPr>
  </w:style>
  <w:style w:type="character" w:customStyle="1" w:styleId="Char">
    <w:name w:val="页脚 Char"/>
    <w:basedOn w:val="a0"/>
    <w:link w:val="a3"/>
    <w:uiPriority w:val="99"/>
    <w:rsid w:val="002870C3"/>
    <w:rPr>
      <w:sz w:val="18"/>
      <w:szCs w:val="18"/>
    </w:rPr>
  </w:style>
  <w:style w:type="paragraph" w:styleId="a4">
    <w:name w:val="Balloon Text"/>
    <w:basedOn w:val="a"/>
    <w:link w:val="Char0"/>
    <w:uiPriority w:val="99"/>
    <w:semiHidden/>
    <w:unhideWhenUsed/>
    <w:rsid w:val="002870C3"/>
    <w:rPr>
      <w:sz w:val="18"/>
      <w:szCs w:val="18"/>
    </w:rPr>
  </w:style>
  <w:style w:type="character" w:customStyle="1" w:styleId="Char0">
    <w:name w:val="批注框文本 Char"/>
    <w:basedOn w:val="a0"/>
    <w:link w:val="a4"/>
    <w:uiPriority w:val="99"/>
    <w:semiHidden/>
    <w:rsid w:val="002870C3"/>
    <w:rPr>
      <w:sz w:val="18"/>
      <w:szCs w:val="18"/>
    </w:rPr>
  </w:style>
  <w:style w:type="table" w:customStyle="1" w:styleId="TableNormal">
    <w:name w:val="Table Normal"/>
    <w:uiPriority w:val="99"/>
    <w:semiHidden/>
    <w:rsid w:val="00224F5F"/>
    <w:rPr>
      <w:kern w:val="0"/>
      <w:sz w:val="22"/>
    </w:rPr>
    <w:tblPr>
      <w:tblCellMar>
        <w:top w:w="0" w:type="dxa"/>
        <w:left w:w="108" w:type="dxa"/>
        <w:bottom w:w="0" w:type="dxa"/>
        <w:right w:w="108" w:type="dxa"/>
      </w:tblCellMar>
    </w:tblPr>
  </w:style>
  <w:style w:type="paragraph" w:styleId="a5">
    <w:name w:val="header"/>
    <w:basedOn w:val="a"/>
    <w:link w:val="Char1"/>
    <w:uiPriority w:val="99"/>
    <w:unhideWhenUsed/>
    <w:rsid w:val="00B955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955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7E3F-E346-4050-AAA7-5867302A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379</Words>
  <Characters>2165</Characters>
  <Application>Microsoft Office Word</Application>
  <DocSecurity>0</DocSecurity>
  <Lines>18</Lines>
  <Paragraphs>5</Paragraphs>
  <ScaleCrop>false</ScaleCrop>
  <Company>深度优化纯净版</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深度优化纯净版</dc:creator>
  <cp:keywords/>
  <dc:description/>
  <cp:lastModifiedBy>深度优化纯净版</cp:lastModifiedBy>
  <cp:revision>6</cp:revision>
  <cp:lastPrinted>2018-06-13T07:30:00Z</cp:lastPrinted>
  <dcterms:created xsi:type="dcterms:W3CDTF">2018-06-13T06:15:00Z</dcterms:created>
  <dcterms:modified xsi:type="dcterms:W3CDTF">2018-06-27T04:42:00Z</dcterms:modified>
</cp:coreProperties>
</file>