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95" w:rsidRPr="00744595" w:rsidRDefault="00744595" w:rsidP="00744595">
      <w:pPr>
        <w:wordWrap w:val="0"/>
        <w:spacing w:afterLines="100" w:after="312" w:line="580" w:lineRule="exact"/>
        <w:jc w:val="right"/>
        <w:rPr>
          <w:rFonts w:ascii="仿宋_GB2312" w:eastAsia="仿宋_GB2312" w:hAnsi="Calibri" w:cs="仿宋_GB2312"/>
          <w:sz w:val="30"/>
          <w:szCs w:val="30"/>
        </w:rPr>
      </w:pPr>
      <w:proofErr w:type="gramStart"/>
      <w:r w:rsidRPr="00744595">
        <w:rPr>
          <w:rFonts w:ascii="仿宋_GB2312" w:eastAsia="仿宋_GB2312" w:hAnsi="Calibri" w:cs="仿宋_GB2312" w:hint="eastAsia"/>
          <w:sz w:val="30"/>
          <w:szCs w:val="30"/>
        </w:rPr>
        <w:t>中畜协函</w:t>
      </w:r>
      <w:proofErr w:type="gramEnd"/>
      <w:r w:rsidRPr="00744595">
        <w:rPr>
          <w:rFonts w:ascii="仿宋_GB2312" w:eastAsia="仿宋_GB2312" w:hAnsi="Calibri" w:cs="仿宋_GB2312" w:hint="eastAsia"/>
          <w:sz w:val="30"/>
          <w:szCs w:val="30"/>
        </w:rPr>
        <w:t>〔2019〕94号</w:t>
      </w:r>
    </w:p>
    <w:p w:rsidR="00744595" w:rsidRPr="00744595" w:rsidRDefault="00744595" w:rsidP="00744595">
      <w:pPr>
        <w:spacing w:after="100" w:afterAutospacing="1"/>
        <w:jc w:val="center"/>
        <w:rPr>
          <w:rFonts w:ascii="华文中宋" w:eastAsia="华文中宋" w:hAnsi="华文中宋" w:cs="Times New Roman"/>
          <w:b/>
          <w:sz w:val="36"/>
          <w:szCs w:val="36"/>
        </w:rPr>
      </w:pPr>
      <w:r w:rsidRPr="00744595">
        <w:rPr>
          <w:rFonts w:ascii="华文中宋" w:eastAsia="华文中宋" w:hAnsi="华文中宋" w:cs="Times New Roman" w:hint="eastAsia"/>
          <w:b/>
          <w:sz w:val="36"/>
          <w:szCs w:val="36"/>
        </w:rPr>
        <w:t>关于举办新发动物传染病综合防控</w:t>
      </w:r>
      <w:r>
        <w:rPr>
          <w:rFonts w:ascii="华文中宋" w:eastAsia="华文中宋" w:hAnsi="华文中宋" w:cs="Times New Roman"/>
          <w:b/>
          <w:sz w:val="36"/>
          <w:szCs w:val="36"/>
        </w:rPr>
        <w:br/>
      </w:r>
      <w:proofErr w:type="gramStart"/>
      <w:r w:rsidRPr="00744595">
        <w:rPr>
          <w:rFonts w:ascii="华文中宋" w:eastAsia="华文中宋" w:hAnsi="华文中宋" w:cs="Times New Roman" w:hint="eastAsia"/>
          <w:b/>
          <w:sz w:val="36"/>
          <w:szCs w:val="36"/>
        </w:rPr>
        <w:t>暨牛结节</w:t>
      </w:r>
      <w:proofErr w:type="gramEnd"/>
      <w:r w:rsidRPr="00744595">
        <w:rPr>
          <w:rFonts w:ascii="华文中宋" w:eastAsia="华文中宋" w:hAnsi="华文中宋" w:cs="Times New Roman" w:hint="eastAsia"/>
          <w:b/>
          <w:sz w:val="36"/>
          <w:szCs w:val="36"/>
        </w:rPr>
        <w:t>性皮肤病防控技术培训班的通知</w:t>
      </w:r>
    </w:p>
    <w:p w:rsidR="00744595" w:rsidRPr="00744595" w:rsidRDefault="00744595" w:rsidP="00744595">
      <w:pPr>
        <w:spacing w:line="600" w:lineRule="exact"/>
        <w:rPr>
          <w:rFonts w:ascii="仿宋_GB2312" w:eastAsia="仿宋_GB2312" w:hAnsi="Times New Roman" w:cs="仿宋_GB2312"/>
          <w:b/>
          <w:bCs/>
          <w:sz w:val="30"/>
          <w:szCs w:val="30"/>
        </w:rPr>
      </w:pPr>
      <w:r w:rsidRPr="00744595">
        <w:rPr>
          <w:rFonts w:ascii="仿宋_GB2312" w:eastAsia="仿宋_GB2312" w:hAnsi="Times New Roman" w:cs="仿宋_GB2312" w:hint="eastAsia"/>
          <w:b/>
          <w:bCs/>
          <w:sz w:val="30"/>
          <w:szCs w:val="30"/>
        </w:rPr>
        <w:t>各位会员、有关单位与相关行业从业者：</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新发动物传染病的爆发和流行，给我国畜牧业造成巨大损失，对人们的身体健康也构成威胁。8月12</w:t>
      </w:r>
      <w:r w:rsidR="00F54433">
        <w:rPr>
          <w:rFonts w:ascii="仿宋_GB2312" w:eastAsia="仿宋_GB2312" w:hAnsi="Calibri" w:cs="仿宋_GB2312" w:hint="eastAsia"/>
          <w:sz w:val="30"/>
          <w:szCs w:val="30"/>
        </w:rPr>
        <w:t>日</w:t>
      </w:r>
      <w:r w:rsidRPr="00744595">
        <w:rPr>
          <w:rFonts w:ascii="仿宋_GB2312" w:eastAsia="仿宋_GB2312" w:hAnsi="Calibri" w:cs="仿宋_GB2312" w:hint="eastAsia"/>
          <w:sz w:val="30"/>
          <w:szCs w:val="30"/>
        </w:rPr>
        <w:t>经中国动物卫生与流行病学中心国家外来动物疫病研究中心确诊新疆维吾尔自治区伊犁州发生牛结节性皮肤病疫情，这是我国首次确诊发生该病。</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牛结节性皮肤病是一种病毒性传染病，它能通过蚊蝇等节肢昆虫传播，严重损坏牛的皮肤，严重影响皮张加工与销售，对我国的奶牛和肉牛养殖将会造成严重的经济损失，为做到早发现、早报告、早确诊、早处置，坚决防止疫情扩散蔓延，保障畜牧业持续健康发展。中国畜牧业协会拟于2019年10月举办两期“新发动物传染病综合防控暨牛结节性皮肤病防控技术培训班”，现将有关事项通知如下：</w:t>
      </w:r>
    </w:p>
    <w:p w:rsidR="00744595" w:rsidRPr="00744595" w:rsidRDefault="00744595" w:rsidP="00744595">
      <w:pPr>
        <w:spacing w:line="600" w:lineRule="exact"/>
        <w:ind w:firstLineChars="200" w:firstLine="602"/>
        <w:rPr>
          <w:rFonts w:ascii="仿宋_GB2312" w:eastAsia="仿宋_GB2312" w:hAnsi="Calibri" w:cs="仿宋_GB2312"/>
          <w:sz w:val="30"/>
          <w:szCs w:val="30"/>
        </w:rPr>
      </w:pPr>
      <w:r w:rsidRPr="00744595">
        <w:rPr>
          <w:rFonts w:ascii="仿宋_GB2312" w:eastAsia="仿宋_GB2312" w:hAnsi="Calibri" w:cs="仿宋_GB2312" w:hint="eastAsia"/>
          <w:b/>
          <w:sz w:val="30"/>
          <w:szCs w:val="30"/>
        </w:rPr>
        <w:t>一、主办单位：</w:t>
      </w:r>
      <w:r w:rsidRPr="00744595">
        <w:rPr>
          <w:rFonts w:ascii="仿宋_GB2312" w:eastAsia="仿宋_GB2312" w:hAnsi="Calibri" w:cs="仿宋_GB2312" w:hint="eastAsia"/>
          <w:sz w:val="30"/>
          <w:szCs w:val="30"/>
        </w:rPr>
        <w:t>中国畜牧业协会</w:t>
      </w:r>
    </w:p>
    <w:p w:rsidR="00744595" w:rsidRPr="00744595" w:rsidRDefault="00744595" w:rsidP="00744595">
      <w:pPr>
        <w:spacing w:line="600" w:lineRule="exact"/>
        <w:ind w:firstLineChars="200" w:firstLine="602"/>
        <w:rPr>
          <w:rFonts w:ascii="仿宋_GB2312" w:eastAsia="仿宋_GB2312" w:hAnsi="Calibri" w:cs="仿宋_GB2312"/>
          <w:b/>
          <w:sz w:val="30"/>
          <w:szCs w:val="30"/>
        </w:rPr>
      </w:pPr>
      <w:r w:rsidRPr="00744595">
        <w:rPr>
          <w:rFonts w:ascii="仿宋_GB2312" w:eastAsia="仿宋_GB2312" w:hAnsi="Calibri" w:cs="仿宋_GB2312" w:hint="eastAsia"/>
          <w:b/>
          <w:sz w:val="30"/>
          <w:szCs w:val="30"/>
        </w:rPr>
        <w:t>二、培训内容</w:t>
      </w:r>
      <w:r>
        <w:rPr>
          <w:rFonts w:ascii="仿宋_GB2312" w:eastAsia="仿宋_GB2312" w:hAnsi="Calibri" w:cs="仿宋_GB2312" w:hint="eastAsia"/>
          <w:b/>
          <w:sz w:val="30"/>
          <w:szCs w:val="30"/>
        </w:rPr>
        <w:t>：</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1．农业农村部关于新发动物疫病防控工作政策介绍；</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2．动物传染病发生和流行的基本规律；</w:t>
      </w:r>
    </w:p>
    <w:p w:rsidR="00744595" w:rsidRDefault="00744595" w:rsidP="00744595">
      <w:pPr>
        <w:spacing w:line="600" w:lineRule="exact"/>
        <w:ind w:firstLineChars="200" w:firstLine="600"/>
        <w:rPr>
          <w:rFonts w:ascii="仿宋_GB2312" w:eastAsia="仿宋_GB2312" w:hAnsi="Calibri" w:cs="仿宋_GB2312"/>
          <w:sz w:val="30"/>
          <w:szCs w:val="30"/>
        </w:rPr>
        <w:sectPr w:rsidR="00744595" w:rsidSect="00744595">
          <w:pgSz w:w="11906" w:h="16838"/>
          <w:pgMar w:top="3005" w:right="1230" w:bottom="1440" w:left="1230" w:header="851" w:footer="992" w:gutter="0"/>
          <w:cols w:space="425"/>
          <w:docGrid w:type="lines" w:linePitch="312"/>
        </w:sectPr>
      </w:pPr>
      <w:r w:rsidRPr="00744595">
        <w:rPr>
          <w:rFonts w:ascii="仿宋_GB2312" w:eastAsia="仿宋_GB2312" w:hAnsi="Calibri" w:cs="仿宋_GB2312" w:hint="eastAsia"/>
          <w:sz w:val="30"/>
          <w:szCs w:val="30"/>
        </w:rPr>
        <w:t xml:space="preserve">3．动物传染病平时的预防措施； </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lastRenderedPageBreak/>
        <w:t>4．动物传染病发生时的紧急防控措施；</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5．新发动物传染病的特征、鉴别诊断及综合防控（非洲猪瘟，牛结节性皮肤病，塞尼卡病毒感染，猪丁型冠状病毒感染，小反刍兽疫，口蹄疫等）；</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6．牛结节性皮肤病疫情排查、报告及确诊疫情的处置；</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7．扑杀和病死动物无害化处理技术；</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8．养殖场环境清洗消毒措施；</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9．新发动物疫病的检测与监测技术；</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10．牛结节性皮肤病风险分析；</w:t>
      </w:r>
    </w:p>
    <w:p w:rsidR="00744595" w:rsidRPr="00744595" w:rsidRDefault="00744595" w:rsidP="00744595">
      <w:pPr>
        <w:spacing w:line="600" w:lineRule="exact"/>
        <w:ind w:firstLineChars="200" w:firstLine="602"/>
        <w:rPr>
          <w:rFonts w:ascii="仿宋_GB2312" w:eastAsia="仿宋_GB2312" w:hAnsi="Calibri" w:cs="仿宋_GB2312"/>
          <w:b/>
          <w:sz w:val="30"/>
          <w:szCs w:val="30"/>
        </w:rPr>
      </w:pPr>
      <w:r w:rsidRPr="00744595">
        <w:rPr>
          <w:rFonts w:ascii="仿宋_GB2312" w:eastAsia="仿宋_GB2312" w:hAnsi="Calibri" w:cs="仿宋_GB2312" w:hint="eastAsia"/>
          <w:b/>
          <w:sz w:val="30"/>
          <w:szCs w:val="30"/>
        </w:rPr>
        <w:t>三、参加对象</w:t>
      </w:r>
      <w:r>
        <w:rPr>
          <w:rFonts w:ascii="仿宋_GB2312" w:eastAsia="仿宋_GB2312" w:hAnsi="Calibri" w:cs="仿宋_GB2312" w:hint="eastAsia"/>
          <w:b/>
          <w:sz w:val="30"/>
          <w:szCs w:val="30"/>
        </w:rPr>
        <w:t>：</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各地农业农村（农牧、畜牧兽医）局分管领导、动物疫病预防控制中心、动物卫生监督所、基层防疫人员，养殖企业、经营等相关从业人员。</w:t>
      </w:r>
    </w:p>
    <w:p w:rsidR="00744595" w:rsidRPr="00744595" w:rsidRDefault="00744595" w:rsidP="00744595">
      <w:pPr>
        <w:spacing w:line="600" w:lineRule="exact"/>
        <w:ind w:firstLineChars="200" w:firstLine="602"/>
        <w:rPr>
          <w:rFonts w:ascii="仿宋_GB2312" w:eastAsia="仿宋_GB2312" w:hAnsi="Calibri" w:cs="仿宋_GB2312"/>
          <w:b/>
          <w:sz w:val="30"/>
          <w:szCs w:val="30"/>
        </w:rPr>
      </w:pPr>
      <w:r w:rsidRPr="00744595">
        <w:rPr>
          <w:rFonts w:ascii="仿宋_GB2312" w:eastAsia="仿宋_GB2312" w:hAnsi="Calibri" w:cs="仿宋_GB2312" w:hint="eastAsia"/>
          <w:b/>
          <w:sz w:val="30"/>
          <w:szCs w:val="30"/>
        </w:rPr>
        <w:t>四、培训方式</w:t>
      </w:r>
      <w:r>
        <w:rPr>
          <w:rFonts w:ascii="仿宋_GB2312" w:eastAsia="仿宋_GB2312" w:hAnsi="Calibri" w:cs="仿宋_GB2312" w:hint="eastAsia"/>
          <w:b/>
          <w:sz w:val="30"/>
          <w:szCs w:val="30"/>
        </w:rPr>
        <w:t>：</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培训将邀请农业农村部、中国动物卫生与流行病学中心等资深专家与领导主讲。培训以讲座、研讨、交流相结合的方式进行。</w:t>
      </w:r>
    </w:p>
    <w:p w:rsidR="00744595" w:rsidRPr="00744595" w:rsidRDefault="00744595" w:rsidP="00744595">
      <w:pPr>
        <w:spacing w:line="600" w:lineRule="exact"/>
        <w:ind w:firstLineChars="200" w:firstLine="602"/>
        <w:rPr>
          <w:rFonts w:ascii="仿宋_GB2312" w:eastAsia="仿宋_GB2312" w:hAnsi="Calibri" w:cs="仿宋_GB2312"/>
          <w:b/>
          <w:sz w:val="30"/>
          <w:szCs w:val="30"/>
        </w:rPr>
      </w:pPr>
      <w:r w:rsidRPr="00744595">
        <w:rPr>
          <w:rFonts w:ascii="仿宋_GB2312" w:eastAsia="仿宋_GB2312" w:hAnsi="Calibri" w:cs="仿宋_GB2312" w:hint="eastAsia"/>
          <w:b/>
          <w:sz w:val="30"/>
          <w:szCs w:val="30"/>
        </w:rPr>
        <w:t>五、培训时间及地点</w:t>
      </w:r>
      <w:r>
        <w:rPr>
          <w:rFonts w:ascii="仿宋_GB2312" w:eastAsia="仿宋_GB2312" w:hAnsi="Calibri" w:cs="仿宋_GB2312" w:hint="eastAsia"/>
          <w:b/>
          <w:sz w:val="30"/>
          <w:szCs w:val="30"/>
        </w:rPr>
        <w:t>：</w:t>
      </w:r>
    </w:p>
    <w:p w:rsidR="002E093D" w:rsidRDefault="00744595" w:rsidP="00744595">
      <w:pPr>
        <w:spacing w:line="600" w:lineRule="exact"/>
        <w:ind w:firstLineChars="200" w:firstLine="600"/>
        <w:rPr>
          <w:rFonts w:ascii="仿宋_GB2312" w:eastAsia="仿宋_GB2312" w:hAnsi="Calibri" w:cs="仿宋_GB2312" w:hint="eastAsia"/>
          <w:sz w:val="30"/>
          <w:szCs w:val="30"/>
        </w:rPr>
      </w:pPr>
      <w:bookmarkStart w:id="0" w:name="_GoBack"/>
      <w:r w:rsidRPr="00744595">
        <w:rPr>
          <w:rFonts w:ascii="仿宋_GB2312" w:eastAsia="仿宋_GB2312" w:hAnsi="Calibri" w:cs="仿宋_GB2312" w:hint="eastAsia"/>
          <w:sz w:val="30"/>
          <w:szCs w:val="30"/>
        </w:rPr>
        <w:t>第一期 昆明市  2019年10月</w:t>
      </w:r>
      <w:r w:rsidR="002E093D" w:rsidRPr="00744595">
        <w:rPr>
          <w:rFonts w:ascii="仿宋_GB2312" w:eastAsia="仿宋_GB2312" w:hAnsi="Calibri" w:cs="仿宋_GB2312" w:hint="eastAsia"/>
          <w:sz w:val="30"/>
          <w:szCs w:val="30"/>
        </w:rPr>
        <w:t>23</w:t>
      </w:r>
      <w:r w:rsidR="002E093D">
        <w:rPr>
          <w:rFonts w:ascii="仿宋_GB2312" w:eastAsia="仿宋_GB2312" w:hAnsi="Calibri" w:cs="仿宋_GB2312" w:hint="eastAsia"/>
          <w:sz w:val="30"/>
          <w:szCs w:val="30"/>
        </w:rPr>
        <w:t>-</w:t>
      </w:r>
      <w:r w:rsidR="002E093D" w:rsidRPr="00744595">
        <w:rPr>
          <w:rFonts w:ascii="仿宋_GB2312" w:eastAsia="仿宋_GB2312" w:hAnsi="Calibri" w:cs="仿宋_GB2312" w:hint="eastAsia"/>
          <w:sz w:val="30"/>
          <w:szCs w:val="30"/>
        </w:rPr>
        <w:t>26日（23日报到）</w:t>
      </w:r>
    </w:p>
    <w:p w:rsidR="00744595" w:rsidRPr="002E093D"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第二期 南宁市  2019年10月</w:t>
      </w:r>
      <w:r w:rsidR="002E093D">
        <w:rPr>
          <w:rFonts w:ascii="仿宋_GB2312" w:eastAsia="仿宋_GB2312" w:hAnsi="Calibri" w:cs="仿宋_GB2312" w:hint="eastAsia"/>
          <w:sz w:val="30"/>
          <w:szCs w:val="30"/>
        </w:rPr>
        <w:t>30-11月2日</w:t>
      </w:r>
      <w:r w:rsidR="002E093D" w:rsidRPr="00744595">
        <w:rPr>
          <w:rFonts w:ascii="仿宋_GB2312" w:eastAsia="仿宋_GB2312" w:hAnsi="Calibri" w:cs="仿宋_GB2312" w:hint="eastAsia"/>
          <w:sz w:val="30"/>
          <w:szCs w:val="30"/>
        </w:rPr>
        <w:t>（3</w:t>
      </w:r>
      <w:r w:rsidR="002E093D">
        <w:rPr>
          <w:rFonts w:ascii="仿宋_GB2312" w:eastAsia="仿宋_GB2312" w:hAnsi="Calibri" w:cs="仿宋_GB2312" w:hint="eastAsia"/>
          <w:sz w:val="30"/>
          <w:szCs w:val="30"/>
        </w:rPr>
        <w:t>0</w:t>
      </w:r>
      <w:r w:rsidR="002E093D" w:rsidRPr="00744595">
        <w:rPr>
          <w:rFonts w:ascii="仿宋_GB2312" w:eastAsia="仿宋_GB2312" w:hAnsi="Calibri" w:cs="仿宋_GB2312" w:hint="eastAsia"/>
          <w:sz w:val="30"/>
          <w:szCs w:val="30"/>
        </w:rPr>
        <w:t>日报到）</w:t>
      </w:r>
    </w:p>
    <w:bookmarkEnd w:id="0"/>
    <w:p w:rsidR="00744595" w:rsidRPr="00744595" w:rsidRDefault="00744595" w:rsidP="00744595">
      <w:pPr>
        <w:spacing w:line="600" w:lineRule="exact"/>
        <w:ind w:firstLineChars="200" w:firstLine="602"/>
        <w:rPr>
          <w:rFonts w:ascii="仿宋_GB2312" w:eastAsia="仿宋_GB2312" w:hAnsi="Calibri" w:cs="仿宋_GB2312"/>
          <w:b/>
          <w:sz w:val="30"/>
          <w:szCs w:val="30"/>
        </w:rPr>
      </w:pPr>
      <w:r w:rsidRPr="00744595">
        <w:rPr>
          <w:rFonts w:ascii="仿宋_GB2312" w:eastAsia="仿宋_GB2312" w:hAnsi="Calibri" w:cs="仿宋_GB2312" w:hint="eastAsia"/>
          <w:b/>
          <w:sz w:val="30"/>
          <w:szCs w:val="30"/>
        </w:rPr>
        <w:t>六、收费标准：</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 xml:space="preserve">培训收费标准为1880元/人，住宿统一安排，费用自理，统一开具报销票据。 </w:t>
      </w:r>
    </w:p>
    <w:p w:rsidR="00744595" w:rsidRPr="00744595" w:rsidRDefault="00744595" w:rsidP="00744595">
      <w:pPr>
        <w:spacing w:line="600" w:lineRule="exact"/>
        <w:ind w:firstLineChars="200" w:firstLine="602"/>
        <w:rPr>
          <w:rFonts w:ascii="仿宋_GB2312" w:eastAsia="仿宋_GB2312" w:hAnsi="Calibri" w:cs="仿宋_GB2312"/>
          <w:b/>
          <w:sz w:val="30"/>
          <w:szCs w:val="30"/>
        </w:rPr>
      </w:pPr>
      <w:r w:rsidRPr="00744595">
        <w:rPr>
          <w:rFonts w:ascii="仿宋_GB2312" w:eastAsia="仿宋_GB2312" w:hAnsi="Calibri" w:cs="仿宋_GB2312" w:hint="eastAsia"/>
          <w:b/>
          <w:sz w:val="30"/>
          <w:szCs w:val="30"/>
        </w:rPr>
        <w:t>七、报名方式</w:t>
      </w:r>
      <w:r>
        <w:rPr>
          <w:rFonts w:ascii="仿宋_GB2312" w:eastAsia="仿宋_GB2312" w:hAnsi="Calibri" w:cs="仿宋_GB2312" w:hint="eastAsia"/>
          <w:b/>
          <w:sz w:val="30"/>
          <w:szCs w:val="30"/>
        </w:rPr>
        <w:t>：</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lastRenderedPageBreak/>
        <w:t>参加培训人员需提前填写报名回执（附件），会务组收到报名回执后，将在开班前7日内寄发《报名通知书》并电话通知，告知具体日程安排等相关事宜。</w:t>
      </w:r>
    </w:p>
    <w:p w:rsidR="00744595" w:rsidRPr="00744595" w:rsidRDefault="00744595" w:rsidP="00744595">
      <w:pPr>
        <w:spacing w:line="600" w:lineRule="exact"/>
        <w:ind w:firstLineChars="200" w:firstLine="602"/>
        <w:rPr>
          <w:rFonts w:ascii="仿宋_GB2312" w:eastAsia="仿宋_GB2312" w:hAnsi="Calibri" w:cs="仿宋_GB2312"/>
          <w:b/>
          <w:sz w:val="30"/>
          <w:szCs w:val="30"/>
        </w:rPr>
      </w:pPr>
      <w:r w:rsidRPr="00744595">
        <w:rPr>
          <w:rFonts w:ascii="仿宋_GB2312" w:eastAsia="仿宋_GB2312" w:hAnsi="Calibri" w:cs="仿宋_GB2312" w:hint="eastAsia"/>
          <w:b/>
          <w:sz w:val="30"/>
          <w:szCs w:val="30"/>
        </w:rPr>
        <w:t>八、联系方式：</w:t>
      </w:r>
    </w:p>
    <w:p w:rsidR="00744595" w:rsidRPr="00744595" w:rsidRDefault="00744595" w:rsidP="00744595">
      <w:pPr>
        <w:spacing w:line="600" w:lineRule="exact"/>
        <w:ind w:firstLineChars="200" w:firstLine="602"/>
        <w:rPr>
          <w:rFonts w:ascii="仿宋_GB2312" w:eastAsia="仿宋_GB2312" w:hAnsi="Calibri" w:cs="仿宋_GB2312"/>
          <w:b/>
          <w:sz w:val="30"/>
          <w:szCs w:val="30"/>
        </w:rPr>
      </w:pPr>
      <w:r w:rsidRPr="00744595">
        <w:rPr>
          <w:rFonts w:ascii="仿宋_GB2312" w:eastAsia="仿宋_GB2312" w:hAnsi="Calibri" w:cs="仿宋_GB2312" w:hint="eastAsia"/>
          <w:b/>
          <w:sz w:val="30"/>
          <w:szCs w:val="30"/>
        </w:rPr>
        <w:t>中国畜牧业协会</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地 址:北京市西城区西直门外大街112号阳光大厦308室</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电 话:010-88388857  88388699转893</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邮 箱:luxiulan@caaa.cn   网 址:www.caaa.cn</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联系人:</w:t>
      </w:r>
      <w:proofErr w:type="gramStart"/>
      <w:r w:rsidRPr="00744595">
        <w:rPr>
          <w:rFonts w:ascii="仿宋_GB2312" w:eastAsia="仿宋_GB2312" w:hAnsi="Calibri" w:cs="仿宋_GB2312" w:hint="eastAsia"/>
          <w:sz w:val="30"/>
          <w:szCs w:val="30"/>
        </w:rPr>
        <w:t>芦秀兰</w:t>
      </w:r>
      <w:proofErr w:type="gramEnd"/>
      <w:r w:rsidRPr="00744595">
        <w:rPr>
          <w:rFonts w:ascii="仿宋_GB2312" w:eastAsia="仿宋_GB2312" w:hAnsi="Calibri" w:cs="仿宋_GB2312" w:hint="eastAsia"/>
          <w:sz w:val="30"/>
          <w:szCs w:val="30"/>
        </w:rPr>
        <w:t xml:space="preserve"> 13693637591 </w:t>
      </w:r>
    </w:p>
    <w:p w:rsidR="00744595" w:rsidRPr="00744595" w:rsidRDefault="00744595" w:rsidP="00744595">
      <w:pPr>
        <w:spacing w:line="600" w:lineRule="exact"/>
        <w:ind w:firstLineChars="200" w:firstLine="602"/>
        <w:rPr>
          <w:rFonts w:ascii="仿宋_GB2312" w:eastAsia="仿宋_GB2312" w:hAnsi="Calibri" w:cs="仿宋_GB2312"/>
          <w:b/>
          <w:sz w:val="30"/>
          <w:szCs w:val="30"/>
        </w:rPr>
      </w:pPr>
      <w:r w:rsidRPr="00744595">
        <w:rPr>
          <w:rFonts w:ascii="仿宋_GB2312" w:eastAsia="仿宋_GB2312" w:hAnsi="Calibri" w:cs="仿宋_GB2312" w:hint="eastAsia"/>
          <w:b/>
          <w:sz w:val="30"/>
          <w:szCs w:val="30"/>
        </w:rPr>
        <w:t>会务组：</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报名电话</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联系人:</w:t>
      </w:r>
      <w:proofErr w:type="gramStart"/>
      <w:r w:rsidRPr="00744595">
        <w:rPr>
          <w:rFonts w:ascii="仿宋_GB2312" w:eastAsia="仿宋_GB2312" w:hAnsi="Calibri" w:cs="仿宋_GB2312" w:hint="eastAsia"/>
          <w:sz w:val="30"/>
          <w:szCs w:val="30"/>
        </w:rPr>
        <w:t>曾晓翘</w:t>
      </w:r>
      <w:proofErr w:type="gramEnd"/>
      <w:r w:rsidRPr="00744595">
        <w:rPr>
          <w:rFonts w:ascii="仿宋_GB2312" w:eastAsia="仿宋_GB2312" w:hAnsi="Calibri" w:cs="仿宋_GB2312" w:hint="eastAsia"/>
          <w:sz w:val="30"/>
          <w:szCs w:val="30"/>
        </w:rPr>
        <w:t xml:space="preserve"> 18518688700</w:t>
      </w:r>
      <w:proofErr w:type="gramStart"/>
      <w:r w:rsidRPr="00744595">
        <w:rPr>
          <w:rFonts w:ascii="仿宋_GB2312" w:eastAsia="仿宋_GB2312" w:hAnsi="Calibri" w:cs="仿宋_GB2312" w:hint="eastAsia"/>
          <w:sz w:val="30"/>
          <w:szCs w:val="30"/>
        </w:rPr>
        <w:t>朱崇江</w:t>
      </w:r>
      <w:proofErr w:type="gramEnd"/>
      <w:r w:rsidRPr="00744595">
        <w:rPr>
          <w:rFonts w:ascii="仿宋_GB2312" w:eastAsia="仿宋_GB2312" w:hAnsi="Calibri" w:cs="仿宋_GB2312" w:hint="eastAsia"/>
          <w:sz w:val="30"/>
          <w:szCs w:val="30"/>
        </w:rPr>
        <w:t xml:space="preserve"> 13521566628</w:t>
      </w:r>
    </w:p>
    <w:p w:rsidR="00744595" w:rsidRP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 xml:space="preserve">电话/传真：010-82694437  </w:t>
      </w:r>
    </w:p>
    <w:p w:rsidR="00744595" w:rsidRDefault="00744595" w:rsidP="00744595">
      <w:pPr>
        <w:spacing w:line="600" w:lineRule="exact"/>
        <w:ind w:firstLineChars="200" w:firstLine="600"/>
        <w:rPr>
          <w:rFonts w:ascii="仿宋_GB2312" w:eastAsia="仿宋_GB2312" w:hAnsi="Calibri" w:cs="仿宋_GB2312"/>
          <w:sz w:val="30"/>
          <w:szCs w:val="30"/>
        </w:rPr>
      </w:pPr>
      <w:r w:rsidRPr="00744595">
        <w:rPr>
          <w:rFonts w:ascii="仿宋_GB2312" w:eastAsia="仿宋_GB2312" w:hAnsi="Calibri" w:cs="仿宋_GB2312" w:hint="eastAsia"/>
          <w:sz w:val="30"/>
          <w:szCs w:val="30"/>
        </w:rPr>
        <w:t>邮 箱：</w:t>
      </w:r>
      <w:hyperlink r:id="rId7" w:history="1">
        <w:r w:rsidRPr="00FE5939">
          <w:rPr>
            <w:rStyle w:val="a3"/>
            <w:rFonts w:ascii="仿宋_GB2312" w:eastAsia="仿宋_GB2312" w:hAnsi="Calibri" w:cs="仿宋_GB2312" w:hint="eastAsia"/>
            <w:sz w:val="30"/>
            <w:szCs w:val="30"/>
          </w:rPr>
          <w:t>lvsexumu@qq.com</w:t>
        </w:r>
      </w:hyperlink>
    </w:p>
    <w:p w:rsidR="00744595" w:rsidRPr="00744595" w:rsidRDefault="00744595" w:rsidP="00744595">
      <w:pPr>
        <w:spacing w:line="600" w:lineRule="exact"/>
        <w:ind w:firstLineChars="200" w:firstLine="600"/>
        <w:rPr>
          <w:rFonts w:ascii="仿宋_GB2312" w:eastAsia="仿宋_GB2312" w:hAnsi="Calibri" w:cs="仿宋_GB2312"/>
          <w:sz w:val="30"/>
          <w:szCs w:val="30"/>
        </w:rPr>
      </w:pPr>
    </w:p>
    <w:p w:rsidR="00744595" w:rsidRPr="00744595" w:rsidRDefault="00744595" w:rsidP="00744595">
      <w:pPr>
        <w:rPr>
          <w:rFonts w:ascii="仿宋_GB2312" w:eastAsia="仿宋_GB2312" w:hAnsi="Calibri" w:cs="仿宋_GB2312"/>
          <w:sz w:val="30"/>
          <w:szCs w:val="30"/>
        </w:rPr>
      </w:pPr>
    </w:p>
    <w:p w:rsidR="00744595" w:rsidRPr="00744595" w:rsidRDefault="00744595" w:rsidP="00744595">
      <w:pPr>
        <w:rPr>
          <w:rFonts w:ascii="仿宋_GB2312" w:eastAsia="仿宋_GB2312" w:hAnsi="Calibri" w:cs="仿宋_GB2312"/>
          <w:sz w:val="30"/>
          <w:szCs w:val="30"/>
        </w:rPr>
      </w:pPr>
      <w:r w:rsidRPr="00744595">
        <w:rPr>
          <w:rFonts w:ascii="仿宋_GB2312" w:eastAsia="仿宋_GB2312" w:hAnsi="Calibri" w:cs="仿宋_GB2312" w:hint="eastAsia"/>
          <w:b/>
          <w:sz w:val="30"/>
          <w:szCs w:val="30"/>
        </w:rPr>
        <w:t>附件：</w:t>
      </w:r>
      <w:r w:rsidRPr="00744595">
        <w:rPr>
          <w:rFonts w:ascii="仿宋_GB2312" w:eastAsia="仿宋_GB2312" w:hAnsi="Calibri" w:cs="仿宋_GB2312" w:hint="eastAsia"/>
          <w:sz w:val="30"/>
          <w:szCs w:val="30"/>
        </w:rPr>
        <w:t>新发动物传染病综合</w:t>
      </w:r>
      <w:proofErr w:type="gramStart"/>
      <w:r w:rsidRPr="00744595">
        <w:rPr>
          <w:rFonts w:ascii="仿宋_GB2312" w:eastAsia="仿宋_GB2312" w:hAnsi="Calibri" w:cs="仿宋_GB2312" w:hint="eastAsia"/>
          <w:sz w:val="30"/>
          <w:szCs w:val="30"/>
        </w:rPr>
        <w:t>防控暨牛结节</w:t>
      </w:r>
      <w:proofErr w:type="gramEnd"/>
      <w:r w:rsidRPr="00744595">
        <w:rPr>
          <w:rFonts w:ascii="仿宋_GB2312" w:eastAsia="仿宋_GB2312" w:hAnsi="Calibri" w:cs="仿宋_GB2312" w:hint="eastAsia"/>
          <w:sz w:val="30"/>
          <w:szCs w:val="30"/>
        </w:rPr>
        <w:t>性皮肤病防控技术培训班回执</w:t>
      </w:r>
    </w:p>
    <w:p w:rsidR="0081061C" w:rsidRDefault="0081061C" w:rsidP="0081061C">
      <w:pPr>
        <w:spacing w:line="600" w:lineRule="exact"/>
        <w:ind w:firstLineChars="200" w:firstLine="600"/>
        <w:rPr>
          <w:rFonts w:ascii="仿宋_GB2312" w:eastAsia="仿宋_GB2312" w:hAnsi="Calibri" w:cs="仿宋_GB2312"/>
          <w:sz w:val="30"/>
          <w:szCs w:val="30"/>
        </w:rPr>
      </w:pPr>
    </w:p>
    <w:p w:rsidR="0081061C" w:rsidRDefault="0081061C" w:rsidP="0081061C">
      <w:pPr>
        <w:spacing w:line="600" w:lineRule="exact"/>
        <w:ind w:firstLineChars="2000" w:firstLine="6000"/>
        <w:rPr>
          <w:rFonts w:ascii="仿宋_GB2312" w:eastAsia="仿宋_GB2312" w:hAnsi="Calibri" w:cs="仿宋_GB2312"/>
          <w:sz w:val="30"/>
          <w:szCs w:val="30"/>
        </w:rPr>
      </w:pPr>
    </w:p>
    <w:p w:rsidR="00744595" w:rsidRPr="00744595" w:rsidRDefault="00744595" w:rsidP="0081061C">
      <w:pPr>
        <w:spacing w:line="600" w:lineRule="exact"/>
        <w:ind w:firstLineChars="2000" w:firstLine="6080"/>
        <w:rPr>
          <w:rFonts w:ascii="仿宋_GB2312" w:eastAsia="仿宋_GB2312" w:hAnsi="宋体" w:cs="仿宋_GB2312"/>
          <w:color w:val="000000"/>
          <w:spacing w:val="-8"/>
          <w:sz w:val="32"/>
          <w:szCs w:val="32"/>
          <w:shd w:val="clear" w:color="auto" w:fill="FFFFFF"/>
        </w:rPr>
      </w:pPr>
      <w:r w:rsidRPr="00744595">
        <w:rPr>
          <w:rFonts w:ascii="仿宋_GB2312" w:eastAsia="仿宋_GB2312" w:hAnsi="宋体" w:cs="仿宋_GB2312" w:hint="eastAsia"/>
          <w:color w:val="000000"/>
          <w:spacing w:val="-8"/>
          <w:sz w:val="32"/>
          <w:szCs w:val="32"/>
          <w:shd w:val="clear" w:color="auto" w:fill="FFFFFF"/>
        </w:rPr>
        <w:t>中国畜牧业协会</w:t>
      </w:r>
    </w:p>
    <w:p w:rsidR="00103948" w:rsidRDefault="00744595" w:rsidP="00744595">
      <w:pPr>
        <w:spacing w:line="600" w:lineRule="exact"/>
        <w:ind w:firstLineChars="200" w:firstLine="608"/>
        <w:rPr>
          <w:rFonts w:ascii="仿宋_GB2312" w:eastAsia="仿宋_GB2312" w:hAnsi="宋体" w:cs="仿宋_GB2312"/>
          <w:color w:val="000000"/>
          <w:spacing w:val="-8"/>
          <w:sz w:val="32"/>
          <w:szCs w:val="32"/>
          <w:shd w:val="clear" w:color="auto" w:fill="FFFFFF"/>
        </w:rPr>
      </w:pPr>
      <w:r w:rsidRPr="00744595">
        <w:rPr>
          <w:rFonts w:ascii="仿宋_GB2312" w:eastAsia="仿宋_GB2312" w:hAnsi="宋体" w:cs="仿宋_GB2312" w:hint="eastAsia"/>
          <w:color w:val="000000"/>
          <w:spacing w:val="-8"/>
          <w:sz w:val="32"/>
          <w:szCs w:val="32"/>
          <w:shd w:val="clear" w:color="auto" w:fill="FFFFFF"/>
        </w:rPr>
        <w:t xml:space="preserve">                                     2019年9月2日</w:t>
      </w:r>
    </w:p>
    <w:p w:rsidR="0081061C" w:rsidRDefault="0081061C" w:rsidP="0081061C">
      <w:pPr>
        <w:rPr>
          <w:rFonts w:ascii="仿宋_GB2312" w:eastAsia="仿宋_GB2312" w:hAnsi="宋体" w:cs="仿宋_GB2312"/>
          <w:b/>
          <w:color w:val="000000"/>
          <w:sz w:val="32"/>
          <w:szCs w:val="32"/>
          <w:shd w:val="clear" w:color="auto" w:fill="FFFFFF"/>
        </w:rPr>
      </w:pPr>
    </w:p>
    <w:p w:rsidR="0081061C" w:rsidRDefault="0081061C" w:rsidP="0081061C">
      <w:pPr>
        <w:rPr>
          <w:rFonts w:ascii="仿宋_GB2312" w:eastAsia="仿宋_GB2312" w:hAnsi="宋体" w:cs="仿宋_GB2312"/>
          <w:b/>
          <w:color w:val="000000"/>
          <w:sz w:val="32"/>
          <w:szCs w:val="32"/>
          <w:shd w:val="clear" w:color="auto" w:fill="FFFFFF"/>
        </w:rPr>
      </w:pPr>
    </w:p>
    <w:p w:rsidR="0081061C" w:rsidRDefault="0081061C" w:rsidP="0081061C">
      <w:pPr>
        <w:rPr>
          <w:rFonts w:ascii="仿宋_GB2312" w:eastAsia="仿宋_GB2312" w:hAnsi="宋体" w:cs="仿宋_GB2312"/>
          <w:b/>
          <w:color w:val="000000"/>
          <w:sz w:val="32"/>
          <w:szCs w:val="32"/>
          <w:shd w:val="clear" w:color="auto" w:fill="FFFFFF"/>
        </w:rPr>
      </w:pPr>
    </w:p>
    <w:p w:rsidR="0081061C" w:rsidRDefault="0081061C" w:rsidP="0081061C">
      <w:pPr>
        <w:rPr>
          <w:rFonts w:ascii="仿宋_GB2312" w:eastAsia="仿宋_GB2312" w:hAnsi="宋体" w:cs="仿宋_GB2312"/>
          <w:b/>
          <w:color w:val="000000"/>
          <w:sz w:val="32"/>
          <w:szCs w:val="32"/>
          <w:shd w:val="clear" w:color="auto" w:fill="FFFFFF"/>
        </w:rPr>
      </w:pPr>
    </w:p>
    <w:p w:rsidR="0081061C" w:rsidRPr="0081061C" w:rsidRDefault="0081061C" w:rsidP="0081061C">
      <w:pPr>
        <w:rPr>
          <w:rFonts w:ascii="仿宋_GB2312" w:eastAsia="仿宋_GB2312" w:hAnsi="Calibri" w:cs="Times New Roman"/>
          <w:bCs/>
          <w:sz w:val="30"/>
          <w:szCs w:val="30"/>
        </w:rPr>
      </w:pPr>
      <w:r w:rsidRPr="0081061C">
        <w:rPr>
          <w:rFonts w:ascii="仿宋_GB2312" w:eastAsia="仿宋_GB2312" w:hAnsi="宋体" w:cs="仿宋_GB2312" w:hint="eastAsia"/>
          <w:b/>
          <w:color w:val="000000"/>
          <w:sz w:val="32"/>
          <w:szCs w:val="32"/>
          <w:shd w:val="clear" w:color="auto" w:fill="FFFFFF"/>
        </w:rPr>
        <w:lastRenderedPageBreak/>
        <w:t>附件：</w:t>
      </w:r>
    </w:p>
    <w:p w:rsidR="0081061C" w:rsidRPr="0081061C" w:rsidRDefault="0081061C" w:rsidP="0081061C">
      <w:pPr>
        <w:jc w:val="center"/>
        <w:rPr>
          <w:rFonts w:ascii="仿宋_GB2312" w:eastAsia="仿宋_GB2312" w:hAnsi="Calibri" w:cs="Times New Roman"/>
          <w:b/>
          <w:bCs/>
          <w:sz w:val="36"/>
          <w:szCs w:val="36"/>
        </w:rPr>
      </w:pPr>
      <w:r w:rsidRPr="0081061C">
        <w:rPr>
          <w:rFonts w:ascii="仿宋_GB2312" w:eastAsia="仿宋_GB2312" w:hAnsi="Calibri" w:cs="Times New Roman" w:hint="eastAsia"/>
          <w:b/>
          <w:bCs/>
          <w:sz w:val="36"/>
          <w:szCs w:val="36"/>
        </w:rPr>
        <w:t>新发动物传染病综合防控</w:t>
      </w:r>
      <w:r w:rsidRPr="0081061C">
        <w:rPr>
          <w:rFonts w:ascii="仿宋_GB2312" w:eastAsia="仿宋_GB2312" w:hAnsi="Calibri" w:cs="Times New Roman"/>
          <w:b/>
          <w:bCs/>
          <w:sz w:val="36"/>
          <w:szCs w:val="36"/>
        </w:rPr>
        <w:br/>
      </w:r>
      <w:proofErr w:type="gramStart"/>
      <w:r w:rsidRPr="0081061C">
        <w:rPr>
          <w:rFonts w:ascii="仿宋_GB2312" w:eastAsia="仿宋_GB2312" w:hAnsi="Calibri" w:cs="Times New Roman" w:hint="eastAsia"/>
          <w:b/>
          <w:bCs/>
          <w:sz w:val="36"/>
          <w:szCs w:val="36"/>
        </w:rPr>
        <w:t>暨牛结节</w:t>
      </w:r>
      <w:proofErr w:type="gramEnd"/>
      <w:r w:rsidRPr="0081061C">
        <w:rPr>
          <w:rFonts w:ascii="仿宋_GB2312" w:eastAsia="仿宋_GB2312" w:hAnsi="Calibri" w:cs="Times New Roman" w:hint="eastAsia"/>
          <w:b/>
          <w:bCs/>
          <w:sz w:val="36"/>
          <w:szCs w:val="36"/>
        </w:rPr>
        <w:t>性皮肤病防控技术培训班回执</w:t>
      </w: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1504"/>
        <w:gridCol w:w="1504"/>
        <w:gridCol w:w="1504"/>
        <w:gridCol w:w="1400"/>
        <w:gridCol w:w="209"/>
        <w:gridCol w:w="1375"/>
        <w:gridCol w:w="130"/>
        <w:gridCol w:w="1505"/>
      </w:tblGrid>
      <w:tr w:rsidR="0081061C" w:rsidRPr="0081061C" w:rsidTr="00DC7749">
        <w:trPr>
          <w:trHeight w:hRule="exact" w:val="830"/>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440" w:lineRule="exact"/>
              <w:jc w:val="center"/>
              <w:rPr>
                <w:rFonts w:ascii="仿宋_GB2312" w:eastAsia="仿宋_GB2312" w:hAnsi="宋体" w:cs="Times New Roman"/>
                <w:sz w:val="24"/>
                <w:szCs w:val="24"/>
              </w:rPr>
            </w:pPr>
            <w:r w:rsidRPr="0081061C">
              <w:rPr>
                <w:rFonts w:ascii="仿宋_GB2312" w:eastAsia="仿宋_GB2312" w:hAnsi="宋体" w:cs="仿宋_GB2312" w:hint="eastAsia"/>
                <w:sz w:val="24"/>
                <w:szCs w:val="24"/>
              </w:rPr>
              <w:t>单位名称(法定名称)</w:t>
            </w:r>
          </w:p>
        </w:tc>
        <w:tc>
          <w:tcPr>
            <w:tcW w:w="7627" w:type="dxa"/>
            <w:gridSpan w:val="7"/>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440" w:lineRule="exact"/>
              <w:jc w:val="center"/>
              <w:rPr>
                <w:rFonts w:ascii="仿宋_GB2312" w:eastAsia="仿宋_GB2312" w:hAnsi="宋体" w:cs="Times New Roman"/>
                <w:sz w:val="24"/>
                <w:szCs w:val="24"/>
              </w:rPr>
            </w:pPr>
          </w:p>
        </w:tc>
      </w:tr>
      <w:tr w:rsidR="0081061C" w:rsidRPr="0081061C" w:rsidTr="00DC7749">
        <w:trPr>
          <w:trHeight w:hRule="exact" w:val="799"/>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440" w:lineRule="exact"/>
              <w:jc w:val="center"/>
              <w:rPr>
                <w:rFonts w:ascii="仿宋_GB2312" w:eastAsia="仿宋_GB2312" w:hAnsi="宋体" w:cs="Times New Roman"/>
                <w:sz w:val="24"/>
                <w:szCs w:val="24"/>
              </w:rPr>
            </w:pPr>
            <w:r w:rsidRPr="0081061C">
              <w:rPr>
                <w:rFonts w:ascii="仿宋_GB2312" w:eastAsia="仿宋_GB2312" w:hAnsi="宋体" w:cs="仿宋_GB2312" w:hint="eastAsia"/>
                <w:sz w:val="24"/>
                <w:szCs w:val="24"/>
              </w:rPr>
              <w:t>详细地址</w:t>
            </w:r>
          </w:p>
        </w:tc>
        <w:tc>
          <w:tcPr>
            <w:tcW w:w="4617" w:type="dxa"/>
            <w:gridSpan w:val="4"/>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440" w:lineRule="exact"/>
              <w:jc w:val="center"/>
              <w:rPr>
                <w:rFonts w:ascii="仿宋_GB2312" w:eastAsia="仿宋_GB2312" w:hAnsi="宋体"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440" w:lineRule="exact"/>
              <w:jc w:val="center"/>
              <w:rPr>
                <w:rFonts w:ascii="仿宋_GB2312" w:eastAsia="仿宋_GB2312" w:hAnsi="宋体" w:cs="Times New Roman"/>
                <w:sz w:val="24"/>
                <w:szCs w:val="24"/>
              </w:rPr>
            </w:pPr>
            <w:r w:rsidRPr="0081061C">
              <w:rPr>
                <w:rFonts w:ascii="仿宋_GB2312" w:eastAsia="仿宋_GB2312" w:hAnsi="宋体" w:cs="仿宋_GB2312" w:hint="eastAsia"/>
                <w:sz w:val="24"/>
                <w:szCs w:val="24"/>
              </w:rPr>
              <w:t>邮编</w:t>
            </w: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440" w:lineRule="exact"/>
              <w:jc w:val="center"/>
              <w:rPr>
                <w:rFonts w:ascii="仿宋_GB2312" w:eastAsia="仿宋_GB2312" w:hAnsi="宋体" w:cs="Times New Roman"/>
                <w:sz w:val="24"/>
                <w:szCs w:val="24"/>
              </w:rPr>
            </w:pPr>
          </w:p>
        </w:tc>
      </w:tr>
      <w:tr w:rsidR="0081061C" w:rsidRPr="0081061C" w:rsidTr="00DC7749">
        <w:trPr>
          <w:trHeight w:hRule="exact" w:val="761"/>
          <w:jc w:val="center"/>
        </w:trPr>
        <w:tc>
          <w:tcPr>
            <w:tcW w:w="150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400" w:lineRule="exact"/>
              <w:jc w:val="center"/>
              <w:rPr>
                <w:rFonts w:ascii="仿宋_GB2312" w:eastAsia="仿宋_GB2312" w:hAnsi="宋体" w:cs="Times New Roman"/>
                <w:sz w:val="24"/>
                <w:szCs w:val="24"/>
                <w:u w:val="single"/>
              </w:rPr>
            </w:pPr>
            <w:r w:rsidRPr="0081061C">
              <w:rPr>
                <w:rFonts w:ascii="仿宋_GB2312" w:eastAsia="仿宋_GB2312" w:hAnsi="宋体" w:cs="仿宋_GB2312" w:hint="eastAsia"/>
                <w:sz w:val="24"/>
                <w:szCs w:val="24"/>
              </w:rPr>
              <w:t>企业性质</w:t>
            </w:r>
          </w:p>
        </w:tc>
        <w:tc>
          <w:tcPr>
            <w:tcW w:w="9131" w:type="dxa"/>
            <w:gridSpan w:val="8"/>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400" w:lineRule="exact"/>
              <w:ind w:leftChars="114" w:left="239"/>
              <w:jc w:val="center"/>
              <w:rPr>
                <w:rFonts w:ascii="仿宋_GB2312" w:eastAsia="仿宋_GB2312" w:hAnsi="宋体" w:cs="Times New Roman"/>
                <w:sz w:val="24"/>
                <w:szCs w:val="24"/>
              </w:rPr>
            </w:pPr>
          </w:p>
        </w:tc>
      </w:tr>
      <w:tr w:rsidR="0081061C" w:rsidRPr="0081061C" w:rsidTr="00DC7749">
        <w:trPr>
          <w:trHeight w:hRule="exact" w:val="732"/>
          <w:jc w:val="center"/>
        </w:trPr>
        <w:tc>
          <w:tcPr>
            <w:tcW w:w="150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仿宋_GB2312" w:hint="eastAsia"/>
                <w:sz w:val="24"/>
                <w:szCs w:val="24"/>
              </w:rPr>
              <w:t>姓名</w:t>
            </w:r>
          </w:p>
        </w:tc>
        <w:tc>
          <w:tcPr>
            <w:tcW w:w="1504" w:type="dxa"/>
            <w:tcBorders>
              <w:top w:val="nil"/>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仿宋_GB2312" w:hint="eastAsia"/>
                <w:sz w:val="24"/>
                <w:szCs w:val="24"/>
              </w:rPr>
              <w:t>性 别</w:t>
            </w:r>
          </w:p>
        </w:tc>
        <w:tc>
          <w:tcPr>
            <w:tcW w:w="1504" w:type="dxa"/>
            <w:tcBorders>
              <w:top w:val="nil"/>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仿宋_GB2312" w:hint="eastAsia"/>
                <w:sz w:val="24"/>
                <w:szCs w:val="24"/>
              </w:rPr>
              <w:t xml:space="preserve">职 </w:t>
            </w:r>
            <w:proofErr w:type="gramStart"/>
            <w:r w:rsidRPr="0081061C">
              <w:rPr>
                <w:rFonts w:ascii="仿宋_GB2312" w:eastAsia="仿宋_GB2312" w:hAnsi="宋体" w:cs="仿宋_GB2312" w:hint="eastAsia"/>
                <w:sz w:val="24"/>
                <w:szCs w:val="24"/>
              </w:rPr>
              <w:t>务</w:t>
            </w:r>
            <w:proofErr w:type="gramEnd"/>
          </w:p>
        </w:tc>
        <w:tc>
          <w:tcPr>
            <w:tcW w:w="2904"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仿宋_GB2312" w:hint="eastAsia"/>
                <w:sz w:val="24"/>
                <w:szCs w:val="24"/>
              </w:rPr>
              <w:t>手 机</w:t>
            </w: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仿宋_GB2312" w:hint="eastAsia"/>
                <w:sz w:val="24"/>
                <w:szCs w:val="24"/>
              </w:rPr>
              <w:t>传 真（电话）</w:t>
            </w: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仿宋_GB2312"/>
                <w:sz w:val="24"/>
                <w:szCs w:val="24"/>
              </w:rPr>
            </w:pPr>
            <w:r w:rsidRPr="0081061C">
              <w:rPr>
                <w:rFonts w:ascii="仿宋_GB2312" w:eastAsia="仿宋_GB2312" w:hAnsi="宋体" w:cs="仿宋_GB2312" w:hint="eastAsia"/>
                <w:sz w:val="24"/>
                <w:szCs w:val="24"/>
              </w:rPr>
              <w:t>期次</w:t>
            </w:r>
          </w:p>
        </w:tc>
      </w:tr>
      <w:tr w:rsidR="0081061C" w:rsidRPr="0081061C" w:rsidTr="00DC7749">
        <w:trPr>
          <w:trHeight w:hRule="exact" w:val="702"/>
          <w:jc w:val="center"/>
        </w:trPr>
        <w:tc>
          <w:tcPr>
            <w:tcW w:w="150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04" w:type="dxa"/>
            <w:tcBorders>
              <w:top w:val="nil"/>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04" w:type="dxa"/>
            <w:tcBorders>
              <w:top w:val="nil"/>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2904"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jc w:val="center"/>
              <w:rPr>
                <w:rFonts w:ascii="Calibri" w:eastAsia="宋体" w:hAnsi="Calibri" w:cs="Times New Roman"/>
                <w:szCs w:val="24"/>
              </w:rPr>
            </w:pPr>
          </w:p>
        </w:tc>
      </w:tr>
      <w:tr w:rsidR="0081061C" w:rsidRPr="0081061C" w:rsidTr="00DC7749">
        <w:trPr>
          <w:trHeight w:hRule="exact" w:val="604"/>
          <w:jc w:val="center"/>
        </w:trPr>
        <w:tc>
          <w:tcPr>
            <w:tcW w:w="150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04" w:type="dxa"/>
            <w:tcBorders>
              <w:top w:val="nil"/>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04" w:type="dxa"/>
            <w:tcBorders>
              <w:top w:val="nil"/>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2904"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jc w:val="center"/>
              <w:rPr>
                <w:rFonts w:ascii="Calibri" w:eastAsia="宋体" w:hAnsi="Calibri" w:cs="Times New Roman"/>
                <w:szCs w:val="24"/>
              </w:rPr>
            </w:pPr>
          </w:p>
        </w:tc>
      </w:tr>
      <w:tr w:rsidR="0081061C" w:rsidRPr="0081061C" w:rsidTr="00DC7749">
        <w:trPr>
          <w:trHeight w:hRule="exact" w:val="642"/>
          <w:jc w:val="center"/>
        </w:trPr>
        <w:tc>
          <w:tcPr>
            <w:tcW w:w="150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04" w:type="dxa"/>
            <w:tcBorders>
              <w:top w:val="nil"/>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04" w:type="dxa"/>
            <w:tcBorders>
              <w:top w:val="nil"/>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2904"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jc w:val="center"/>
              <w:rPr>
                <w:rFonts w:ascii="Calibri" w:eastAsia="宋体" w:hAnsi="Calibri" w:cs="Times New Roman"/>
                <w:szCs w:val="24"/>
              </w:rPr>
            </w:pPr>
          </w:p>
        </w:tc>
      </w:tr>
      <w:tr w:rsidR="0081061C" w:rsidRPr="0081061C" w:rsidTr="00DC7749">
        <w:trPr>
          <w:trHeight w:hRule="exact" w:val="837"/>
          <w:jc w:val="center"/>
        </w:trPr>
        <w:tc>
          <w:tcPr>
            <w:tcW w:w="150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仿宋_GB2312"/>
                <w:sz w:val="24"/>
                <w:szCs w:val="24"/>
              </w:rPr>
            </w:pPr>
            <w:r w:rsidRPr="0081061C">
              <w:rPr>
                <w:rFonts w:ascii="仿宋_GB2312" w:eastAsia="仿宋_GB2312" w:hAnsi="宋体" w:cs="仿宋_GB2312" w:hint="eastAsia"/>
                <w:sz w:val="24"/>
                <w:szCs w:val="24"/>
              </w:rPr>
              <w:t>通知通过哪种方式获得（请勾选）</w:t>
            </w:r>
          </w:p>
        </w:tc>
        <w:tc>
          <w:tcPr>
            <w:tcW w:w="9131" w:type="dxa"/>
            <w:gridSpan w:val="8"/>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rPr>
                <w:rFonts w:ascii="仿宋_GB2312" w:eastAsia="仿宋_GB2312" w:hAnsi="宋体" w:cs="仿宋_GB2312"/>
                <w:sz w:val="24"/>
                <w:szCs w:val="24"/>
              </w:rPr>
            </w:pPr>
            <w:r w:rsidRPr="0081061C">
              <w:rPr>
                <w:rFonts w:ascii="仿宋_GB2312" w:eastAsia="仿宋_GB2312" w:hAnsi="宋体" w:cs="仿宋_GB2312" w:hint="eastAsia"/>
                <w:sz w:val="24"/>
                <w:szCs w:val="24"/>
              </w:rPr>
              <w:t>□短信</w:t>
            </w:r>
            <w:r w:rsidRPr="0081061C">
              <w:rPr>
                <w:rFonts w:ascii="仿宋_GB2312" w:eastAsia="仿宋_GB2312" w:hAnsi="宋体" w:cs="仿宋_GB2312"/>
                <w:sz w:val="24"/>
                <w:szCs w:val="24"/>
              </w:rPr>
              <w:t xml:space="preserve">     </w:t>
            </w:r>
            <w:r w:rsidRPr="0081061C">
              <w:rPr>
                <w:rFonts w:ascii="仿宋_GB2312" w:eastAsia="仿宋_GB2312" w:hAnsi="宋体" w:cs="仿宋_GB2312" w:hint="eastAsia"/>
                <w:sz w:val="24"/>
                <w:szCs w:val="24"/>
              </w:rPr>
              <w:t>□</w:t>
            </w:r>
            <w:r w:rsidRPr="0081061C">
              <w:rPr>
                <w:rFonts w:ascii="仿宋_GB2312" w:eastAsia="仿宋_GB2312" w:hAnsi="宋体" w:cs="仿宋_GB2312"/>
                <w:sz w:val="24"/>
                <w:szCs w:val="24"/>
              </w:rPr>
              <w:t xml:space="preserve">QQ   </w:t>
            </w:r>
            <w:r w:rsidRPr="0081061C">
              <w:rPr>
                <w:rFonts w:ascii="仿宋_GB2312" w:eastAsia="仿宋_GB2312" w:hAnsi="宋体" w:cs="仿宋_GB2312" w:hint="eastAsia"/>
                <w:sz w:val="24"/>
                <w:szCs w:val="24"/>
              </w:rPr>
              <w:t xml:space="preserve">  □邮箱</w:t>
            </w:r>
            <w:r w:rsidRPr="0081061C">
              <w:rPr>
                <w:rFonts w:ascii="仿宋_GB2312" w:eastAsia="仿宋_GB2312" w:hAnsi="宋体" w:cs="仿宋_GB2312"/>
                <w:sz w:val="24"/>
                <w:szCs w:val="24"/>
              </w:rPr>
              <w:t xml:space="preserve">   </w:t>
            </w:r>
            <w:r w:rsidRPr="0081061C">
              <w:rPr>
                <w:rFonts w:ascii="仿宋_GB2312" w:eastAsia="仿宋_GB2312" w:hAnsi="宋体" w:cs="仿宋_GB2312" w:hint="eastAsia"/>
                <w:sz w:val="24"/>
                <w:szCs w:val="24"/>
              </w:rPr>
              <w:t xml:space="preserve">  □</w:t>
            </w:r>
            <w:proofErr w:type="gramStart"/>
            <w:r w:rsidRPr="0081061C">
              <w:rPr>
                <w:rFonts w:ascii="仿宋_GB2312" w:eastAsia="仿宋_GB2312" w:hAnsi="宋体" w:cs="仿宋_GB2312" w:hint="eastAsia"/>
                <w:sz w:val="24"/>
                <w:szCs w:val="24"/>
              </w:rPr>
              <w:t>微信</w:t>
            </w:r>
            <w:proofErr w:type="gramEnd"/>
            <w:r w:rsidRPr="0081061C">
              <w:rPr>
                <w:rFonts w:ascii="仿宋_GB2312" w:eastAsia="仿宋_GB2312" w:hAnsi="宋体" w:cs="仿宋_GB2312"/>
                <w:sz w:val="24"/>
                <w:szCs w:val="24"/>
              </w:rPr>
              <w:t xml:space="preserve">    </w:t>
            </w:r>
            <w:r w:rsidRPr="0081061C">
              <w:rPr>
                <w:rFonts w:ascii="仿宋_GB2312" w:eastAsia="仿宋_GB2312" w:hAnsi="宋体" w:cs="仿宋_GB2312" w:hint="eastAsia"/>
                <w:sz w:val="24"/>
                <w:szCs w:val="24"/>
              </w:rPr>
              <w:t xml:space="preserve"> □邮寄</w:t>
            </w:r>
            <w:r w:rsidRPr="0081061C">
              <w:rPr>
                <w:rFonts w:ascii="仿宋_GB2312" w:eastAsia="仿宋_GB2312" w:hAnsi="宋体" w:cs="仿宋_GB2312"/>
                <w:sz w:val="24"/>
                <w:szCs w:val="24"/>
              </w:rPr>
              <w:t xml:space="preserve">  </w:t>
            </w:r>
            <w:r w:rsidRPr="0081061C">
              <w:rPr>
                <w:rFonts w:ascii="仿宋_GB2312" w:eastAsia="仿宋_GB2312" w:hAnsi="宋体" w:cs="仿宋_GB2312" w:hint="eastAsia"/>
                <w:sz w:val="24"/>
                <w:szCs w:val="24"/>
              </w:rPr>
              <w:t xml:space="preserve">   □其他</w:t>
            </w:r>
            <w:r w:rsidRPr="0081061C">
              <w:rPr>
                <w:rFonts w:ascii="仿宋_GB2312" w:eastAsia="仿宋_GB2312" w:hAnsi="宋体" w:cs="仿宋_GB2312"/>
                <w:sz w:val="24"/>
                <w:szCs w:val="24"/>
                <w:u w:val="single"/>
              </w:rPr>
              <w:t xml:space="preserve">              </w:t>
            </w:r>
            <w:r w:rsidRPr="0081061C">
              <w:rPr>
                <w:rFonts w:ascii="仿宋_GB2312" w:eastAsia="仿宋_GB2312" w:hAnsi="宋体" w:cs="仿宋_GB2312"/>
                <w:sz w:val="24"/>
                <w:szCs w:val="24"/>
              </w:rPr>
              <w:t xml:space="preserve">   </w:t>
            </w:r>
          </w:p>
        </w:tc>
      </w:tr>
      <w:tr w:rsidR="0081061C" w:rsidRPr="0081061C" w:rsidTr="00DC7749">
        <w:trPr>
          <w:trHeight w:hRule="exact" w:val="545"/>
          <w:jc w:val="center"/>
        </w:trPr>
        <w:tc>
          <w:tcPr>
            <w:tcW w:w="10636" w:type="dxa"/>
            <w:gridSpan w:val="9"/>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left"/>
              <w:rPr>
                <w:rFonts w:ascii="仿宋_GB2312" w:eastAsia="仿宋_GB2312" w:hAnsi="宋体" w:cs="Times New Roman"/>
                <w:sz w:val="24"/>
                <w:szCs w:val="24"/>
              </w:rPr>
            </w:pPr>
            <w:r w:rsidRPr="0081061C">
              <w:rPr>
                <w:rFonts w:ascii="仿宋_GB2312" w:eastAsia="仿宋_GB2312" w:hAnsi="宋体" w:cs="Times New Roman" w:hint="eastAsia"/>
                <w:sz w:val="24"/>
                <w:szCs w:val="24"/>
              </w:rPr>
              <w:t>发票名称：</w:t>
            </w:r>
          </w:p>
        </w:tc>
      </w:tr>
      <w:tr w:rsidR="0081061C" w:rsidRPr="0081061C" w:rsidTr="00DC7749">
        <w:trPr>
          <w:trHeight w:hRule="exact" w:val="1118"/>
          <w:jc w:val="center"/>
        </w:trPr>
        <w:tc>
          <w:tcPr>
            <w:tcW w:w="10636" w:type="dxa"/>
            <w:gridSpan w:val="9"/>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left"/>
              <w:rPr>
                <w:rFonts w:ascii="仿宋_GB2312" w:eastAsia="仿宋_GB2312" w:hAnsi="宋体" w:cs="Times New Roman"/>
                <w:sz w:val="24"/>
                <w:szCs w:val="24"/>
              </w:rPr>
            </w:pPr>
            <w:r w:rsidRPr="0081061C">
              <w:rPr>
                <w:rFonts w:ascii="仿宋_GB2312" w:eastAsia="仿宋_GB2312" w:hAnsi="宋体" w:cs="Times New Roman" w:hint="eastAsia"/>
                <w:sz w:val="24"/>
                <w:szCs w:val="24"/>
              </w:rPr>
              <w:t>您希望通过学习，重点学习哪方面的内容以及其它学习要求：</w:t>
            </w:r>
          </w:p>
          <w:p w:rsidR="0081061C" w:rsidRPr="0081061C" w:rsidRDefault="0081061C" w:rsidP="0081061C">
            <w:pPr>
              <w:spacing w:line="360" w:lineRule="exact"/>
              <w:jc w:val="center"/>
              <w:rPr>
                <w:rFonts w:ascii="仿宋_GB2312" w:eastAsia="仿宋_GB2312" w:hAnsi="宋体" w:cs="Times New Roman"/>
                <w:sz w:val="24"/>
                <w:szCs w:val="24"/>
              </w:rPr>
            </w:pPr>
          </w:p>
          <w:p w:rsidR="0081061C" w:rsidRPr="0081061C" w:rsidRDefault="0081061C" w:rsidP="0081061C">
            <w:pPr>
              <w:spacing w:line="360" w:lineRule="exact"/>
              <w:rPr>
                <w:rFonts w:ascii="仿宋_GB2312" w:eastAsia="仿宋_GB2312" w:hAnsi="宋体" w:cs="Times New Roman"/>
                <w:sz w:val="24"/>
                <w:szCs w:val="24"/>
              </w:rPr>
            </w:pPr>
          </w:p>
          <w:p w:rsidR="0081061C" w:rsidRPr="0081061C" w:rsidRDefault="0081061C" w:rsidP="0081061C">
            <w:pPr>
              <w:spacing w:line="360" w:lineRule="exact"/>
              <w:jc w:val="center"/>
              <w:rPr>
                <w:rFonts w:ascii="仿宋_GB2312" w:eastAsia="仿宋_GB2312" w:hAnsi="宋体" w:cs="Times New Roman"/>
                <w:sz w:val="24"/>
                <w:szCs w:val="24"/>
              </w:rPr>
            </w:pPr>
          </w:p>
        </w:tc>
      </w:tr>
      <w:tr w:rsidR="0081061C" w:rsidRPr="0081061C" w:rsidTr="00DC7749">
        <w:trPr>
          <w:trHeight w:hRule="exact" w:val="545"/>
          <w:jc w:val="center"/>
        </w:trPr>
        <w:tc>
          <w:tcPr>
            <w:tcW w:w="150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Times New Roman" w:hint="eastAsia"/>
                <w:sz w:val="24"/>
                <w:szCs w:val="24"/>
              </w:rPr>
              <w:t>房间预订</w:t>
            </w:r>
          </w:p>
        </w:tc>
        <w:tc>
          <w:tcPr>
            <w:tcW w:w="9131" w:type="dxa"/>
            <w:gridSpan w:val="8"/>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left"/>
              <w:rPr>
                <w:rFonts w:ascii="仿宋_GB2312" w:eastAsia="仿宋_GB2312" w:hAnsi="宋体" w:cs="Times New Roman"/>
                <w:sz w:val="24"/>
                <w:szCs w:val="24"/>
              </w:rPr>
            </w:pPr>
            <w:r w:rsidRPr="0081061C">
              <w:rPr>
                <w:rFonts w:ascii="仿宋_GB2312" w:eastAsia="仿宋_GB2312" w:hAnsi="宋体" w:cs="Times New Roman" w:hint="eastAsia"/>
                <w:sz w:val="24"/>
                <w:szCs w:val="24"/>
              </w:rPr>
              <w:t>单间（    ）     标间（    ）    是否可以合住（    ）</w:t>
            </w:r>
          </w:p>
        </w:tc>
      </w:tr>
      <w:tr w:rsidR="0081061C" w:rsidRPr="0081061C" w:rsidTr="00DC7749">
        <w:trPr>
          <w:trHeight w:hRule="exact" w:val="656"/>
          <w:jc w:val="center"/>
        </w:trPr>
        <w:tc>
          <w:tcPr>
            <w:tcW w:w="10636" w:type="dxa"/>
            <w:gridSpan w:val="9"/>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Times New Roman" w:hint="eastAsia"/>
                <w:sz w:val="24"/>
                <w:szCs w:val="24"/>
              </w:rPr>
              <w:t>联系人信息</w:t>
            </w:r>
          </w:p>
        </w:tc>
      </w:tr>
      <w:tr w:rsidR="0081061C" w:rsidRPr="0081061C" w:rsidTr="00DC7749">
        <w:trPr>
          <w:trHeight w:hRule="exact" w:val="745"/>
          <w:jc w:val="center"/>
        </w:trPr>
        <w:tc>
          <w:tcPr>
            <w:tcW w:w="150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Times New Roman" w:hint="eastAsia"/>
                <w:sz w:val="24"/>
                <w:szCs w:val="24"/>
              </w:rPr>
              <w:t>姓 名</w:t>
            </w:r>
          </w:p>
        </w:tc>
        <w:tc>
          <w:tcPr>
            <w:tcW w:w="1504"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Times New Roman" w:hint="eastAsia"/>
                <w:sz w:val="24"/>
                <w:szCs w:val="24"/>
              </w:rPr>
              <w:t>性 别</w:t>
            </w:r>
          </w:p>
        </w:tc>
        <w:tc>
          <w:tcPr>
            <w:tcW w:w="1504"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Times New Roman" w:hint="eastAsia"/>
                <w:sz w:val="24"/>
                <w:szCs w:val="24"/>
              </w:rPr>
              <w:t xml:space="preserve">职 </w:t>
            </w:r>
            <w:proofErr w:type="gramStart"/>
            <w:r w:rsidRPr="0081061C">
              <w:rPr>
                <w:rFonts w:ascii="仿宋_GB2312" w:eastAsia="仿宋_GB2312" w:hAnsi="宋体" w:cs="Times New Roman" w:hint="eastAsia"/>
                <w:sz w:val="24"/>
                <w:szCs w:val="24"/>
              </w:rPr>
              <w:t>务</w:t>
            </w:r>
            <w:proofErr w:type="gramEnd"/>
          </w:p>
        </w:tc>
        <w:tc>
          <w:tcPr>
            <w:tcW w:w="1504"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Times New Roman" w:hint="eastAsia"/>
                <w:sz w:val="24"/>
                <w:szCs w:val="24"/>
              </w:rPr>
              <w:t>电 话</w:t>
            </w: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Times New Roman" w:hint="eastAsia"/>
                <w:sz w:val="24"/>
                <w:szCs w:val="24"/>
              </w:rPr>
              <w:t>传 真</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Times New Roman" w:hint="eastAsia"/>
                <w:sz w:val="24"/>
                <w:szCs w:val="24"/>
              </w:rPr>
              <w:t>手 机</w:t>
            </w:r>
          </w:p>
        </w:tc>
        <w:tc>
          <w:tcPr>
            <w:tcW w:w="150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Times New Roman" w:hint="eastAsia"/>
                <w:sz w:val="24"/>
                <w:szCs w:val="24"/>
              </w:rPr>
              <w:t>邮箱地址</w:t>
            </w:r>
          </w:p>
        </w:tc>
      </w:tr>
      <w:tr w:rsidR="0081061C" w:rsidRPr="0081061C" w:rsidTr="00DC7749">
        <w:trPr>
          <w:trHeight w:hRule="exact" w:val="785"/>
          <w:jc w:val="center"/>
        </w:trPr>
        <w:tc>
          <w:tcPr>
            <w:tcW w:w="150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p>
        </w:tc>
      </w:tr>
      <w:tr w:rsidR="0081061C" w:rsidRPr="0081061C" w:rsidTr="00DC7749">
        <w:trPr>
          <w:trHeight w:hRule="exact" w:val="610"/>
          <w:jc w:val="center"/>
        </w:trPr>
        <w:tc>
          <w:tcPr>
            <w:tcW w:w="10636" w:type="dxa"/>
            <w:gridSpan w:val="9"/>
            <w:tcBorders>
              <w:top w:val="single" w:sz="4" w:space="0" w:color="auto"/>
              <w:left w:val="single" w:sz="4" w:space="0" w:color="auto"/>
              <w:bottom w:val="single" w:sz="4" w:space="0" w:color="auto"/>
              <w:right w:val="single" w:sz="4" w:space="0" w:color="auto"/>
            </w:tcBorders>
            <w:vAlign w:val="center"/>
          </w:tcPr>
          <w:p w:rsidR="0081061C" w:rsidRPr="0081061C" w:rsidRDefault="0081061C" w:rsidP="0081061C">
            <w:pPr>
              <w:spacing w:line="360" w:lineRule="exact"/>
              <w:jc w:val="center"/>
              <w:rPr>
                <w:rFonts w:ascii="仿宋_GB2312" w:eastAsia="仿宋_GB2312" w:hAnsi="宋体" w:cs="Times New Roman"/>
                <w:sz w:val="24"/>
                <w:szCs w:val="24"/>
              </w:rPr>
            </w:pPr>
            <w:r w:rsidRPr="0081061C">
              <w:rPr>
                <w:rFonts w:ascii="仿宋_GB2312" w:eastAsia="仿宋_GB2312" w:hAnsi="宋体" w:cs="Times New Roman" w:hint="eastAsia"/>
                <w:sz w:val="24"/>
                <w:szCs w:val="24"/>
              </w:rPr>
              <w:t xml:space="preserve">                                                          2019年    月    日 </w:t>
            </w:r>
          </w:p>
        </w:tc>
      </w:tr>
    </w:tbl>
    <w:p w:rsidR="0081061C" w:rsidRPr="0081061C" w:rsidRDefault="0081061C" w:rsidP="0081061C">
      <w:pPr>
        <w:spacing w:line="540" w:lineRule="exact"/>
        <w:rPr>
          <w:rFonts w:ascii="仿宋_GB2312" w:eastAsia="仿宋_GB2312" w:hAnsi="Calibri" w:cs="仿宋"/>
          <w:bCs/>
          <w:color w:val="000000"/>
          <w:szCs w:val="21"/>
        </w:rPr>
      </w:pPr>
      <w:r w:rsidRPr="0081061C">
        <w:rPr>
          <w:rFonts w:ascii="仿宋_GB2312" w:eastAsia="仿宋_GB2312" w:hAnsi="Calibri" w:cs="仿宋" w:hint="eastAsia"/>
          <w:bCs/>
          <w:color w:val="000000"/>
          <w:szCs w:val="21"/>
        </w:rPr>
        <w:t>此表复印有效，</w:t>
      </w:r>
      <w:r w:rsidRPr="0081061C">
        <w:rPr>
          <w:rFonts w:ascii="仿宋_GB2312" w:eastAsia="仿宋_GB2312" w:hAnsi="Calibri" w:cs="仿宋" w:hint="eastAsia"/>
          <w:bCs/>
          <w:szCs w:val="21"/>
        </w:rPr>
        <w:t>填写此表传真到010-82694437或者发邮件到lvsexumu@qq.</w:t>
      </w:r>
      <w:proofErr w:type="gramStart"/>
      <w:r w:rsidRPr="0081061C">
        <w:rPr>
          <w:rFonts w:ascii="仿宋_GB2312" w:eastAsia="仿宋_GB2312" w:hAnsi="Calibri" w:cs="仿宋" w:hint="eastAsia"/>
          <w:bCs/>
          <w:szCs w:val="21"/>
        </w:rPr>
        <w:t>com</w:t>
      </w:r>
      <w:proofErr w:type="gramEnd"/>
    </w:p>
    <w:p w:rsidR="0081061C" w:rsidRPr="0081061C" w:rsidRDefault="0081061C" w:rsidP="0081061C">
      <w:pPr>
        <w:spacing w:line="600" w:lineRule="exact"/>
        <w:rPr>
          <w:rFonts w:ascii="仿宋_GB2312" w:eastAsia="仿宋_GB2312" w:hAnsi="宋体" w:cs="仿宋_GB2312"/>
          <w:color w:val="000000"/>
          <w:spacing w:val="-8"/>
          <w:sz w:val="32"/>
          <w:szCs w:val="32"/>
          <w:shd w:val="clear" w:color="auto" w:fill="FFFFFF"/>
        </w:rPr>
      </w:pPr>
    </w:p>
    <w:sectPr w:rsidR="0081061C" w:rsidRPr="0081061C" w:rsidSect="00744595">
      <w:pgSz w:w="11906" w:h="16838"/>
      <w:pgMar w:top="1440" w:right="1230" w:bottom="1440" w:left="123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CDB" w:rsidRDefault="001F6CDB" w:rsidP="00F54433">
      <w:r>
        <w:separator/>
      </w:r>
    </w:p>
  </w:endnote>
  <w:endnote w:type="continuationSeparator" w:id="0">
    <w:p w:rsidR="001F6CDB" w:rsidRDefault="001F6CDB" w:rsidP="00F5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CDB" w:rsidRDefault="001F6CDB" w:rsidP="00F54433">
      <w:r>
        <w:separator/>
      </w:r>
    </w:p>
  </w:footnote>
  <w:footnote w:type="continuationSeparator" w:id="0">
    <w:p w:rsidR="001F6CDB" w:rsidRDefault="001F6CDB" w:rsidP="00F54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95"/>
    <w:rsid w:val="001F6CDB"/>
    <w:rsid w:val="002E093D"/>
    <w:rsid w:val="002F2A66"/>
    <w:rsid w:val="00540FAB"/>
    <w:rsid w:val="00744595"/>
    <w:rsid w:val="00797810"/>
    <w:rsid w:val="0081061C"/>
    <w:rsid w:val="00A6007E"/>
    <w:rsid w:val="00AB4501"/>
    <w:rsid w:val="00F5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4595"/>
    <w:rPr>
      <w:color w:val="0000FF" w:themeColor="hyperlink"/>
      <w:u w:val="single"/>
    </w:rPr>
  </w:style>
  <w:style w:type="paragraph" w:styleId="a4">
    <w:name w:val="header"/>
    <w:basedOn w:val="a"/>
    <w:link w:val="Char"/>
    <w:uiPriority w:val="99"/>
    <w:unhideWhenUsed/>
    <w:rsid w:val="00F544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4433"/>
    <w:rPr>
      <w:sz w:val="18"/>
      <w:szCs w:val="18"/>
    </w:rPr>
  </w:style>
  <w:style w:type="paragraph" w:styleId="a5">
    <w:name w:val="footer"/>
    <w:basedOn w:val="a"/>
    <w:link w:val="Char0"/>
    <w:uiPriority w:val="99"/>
    <w:unhideWhenUsed/>
    <w:rsid w:val="00F54433"/>
    <w:pPr>
      <w:tabs>
        <w:tab w:val="center" w:pos="4153"/>
        <w:tab w:val="right" w:pos="8306"/>
      </w:tabs>
      <w:snapToGrid w:val="0"/>
      <w:jc w:val="left"/>
    </w:pPr>
    <w:rPr>
      <w:sz w:val="18"/>
      <w:szCs w:val="18"/>
    </w:rPr>
  </w:style>
  <w:style w:type="character" w:customStyle="1" w:styleId="Char0">
    <w:name w:val="页脚 Char"/>
    <w:basedOn w:val="a0"/>
    <w:link w:val="a5"/>
    <w:uiPriority w:val="99"/>
    <w:rsid w:val="00F54433"/>
    <w:rPr>
      <w:sz w:val="18"/>
      <w:szCs w:val="18"/>
    </w:rPr>
  </w:style>
  <w:style w:type="paragraph" w:styleId="a6">
    <w:name w:val="Date"/>
    <w:basedOn w:val="a"/>
    <w:next w:val="a"/>
    <w:link w:val="Char1"/>
    <w:uiPriority w:val="99"/>
    <w:semiHidden/>
    <w:unhideWhenUsed/>
    <w:rsid w:val="0081061C"/>
    <w:pPr>
      <w:ind w:leftChars="2500" w:left="100"/>
    </w:pPr>
  </w:style>
  <w:style w:type="character" w:customStyle="1" w:styleId="Char1">
    <w:name w:val="日期 Char"/>
    <w:basedOn w:val="a0"/>
    <w:link w:val="a6"/>
    <w:uiPriority w:val="99"/>
    <w:semiHidden/>
    <w:rsid w:val="00810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4595"/>
    <w:rPr>
      <w:color w:val="0000FF" w:themeColor="hyperlink"/>
      <w:u w:val="single"/>
    </w:rPr>
  </w:style>
  <w:style w:type="paragraph" w:styleId="a4">
    <w:name w:val="header"/>
    <w:basedOn w:val="a"/>
    <w:link w:val="Char"/>
    <w:uiPriority w:val="99"/>
    <w:unhideWhenUsed/>
    <w:rsid w:val="00F544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4433"/>
    <w:rPr>
      <w:sz w:val="18"/>
      <w:szCs w:val="18"/>
    </w:rPr>
  </w:style>
  <w:style w:type="paragraph" w:styleId="a5">
    <w:name w:val="footer"/>
    <w:basedOn w:val="a"/>
    <w:link w:val="Char0"/>
    <w:uiPriority w:val="99"/>
    <w:unhideWhenUsed/>
    <w:rsid w:val="00F54433"/>
    <w:pPr>
      <w:tabs>
        <w:tab w:val="center" w:pos="4153"/>
        <w:tab w:val="right" w:pos="8306"/>
      </w:tabs>
      <w:snapToGrid w:val="0"/>
      <w:jc w:val="left"/>
    </w:pPr>
    <w:rPr>
      <w:sz w:val="18"/>
      <w:szCs w:val="18"/>
    </w:rPr>
  </w:style>
  <w:style w:type="character" w:customStyle="1" w:styleId="Char0">
    <w:name w:val="页脚 Char"/>
    <w:basedOn w:val="a0"/>
    <w:link w:val="a5"/>
    <w:uiPriority w:val="99"/>
    <w:rsid w:val="00F54433"/>
    <w:rPr>
      <w:sz w:val="18"/>
      <w:szCs w:val="18"/>
    </w:rPr>
  </w:style>
  <w:style w:type="paragraph" w:styleId="a6">
    <w:name w:val="Date"/>
    <w:basedOn w:val="a"/>
    <w:next w:val="a"/>
    <w:link w:val="Char1"/>
    <w:uiPriority w:val="99"/>
    <w:semiHidden/>
    <w:unhideWhenUsed/>
    <w:rsid w:val="0081061C"/>
    <w:pPr>
      <w:ind w:leftChars="2500" w:left="100"/>
    </w:pPr>
  </w:style>
  <w:style w:type="character" w:customStyle="1" w:styleId="Char1">
    <w:name w:val="日期 Char"/>
    <w:basedOn w:val="a0"/>
    <w:link w:val="a6"/>
    <w:uiPriority w:val="99"/>
    <w:semiHidden/>
    <w:rsid w:val="00810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vsexumu@qq.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261</Words>
  <Characters>1493</Characters>
  <Application>Microsoft Office Word</Application>
  <DocSecurity>0</DocSecurity>
  <Lines>12</Lines>
  <Paragraphs>3</Paragraphs>
  <ScaleCrop>false</ScaleCrop>
  <Company>深度优化纯净版</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深度优化纯净版</dc:creator>
  <cp:keywords/>
  <dc:description/>
  <cp:lastModifiedBy>深度优化纯净版</cp:lastModifiedBy>
  <cp:revision>6</cp:revision>
  <dcterms:created xsi:type="dcterms:W3CDTF">2019-09-04T02:02:00Z</dcterms:created>
  <dcterms:modified xsi:type="dcterms:W3CDTF">2019-09-05T01:38:00Z</dcterms:modified>
</cp:coreProperties>
</file>