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4E70" w14:textId="77777777" w:rsidR="00687673" w:rsidRDefault="00687673" w:rsidP="00710B57">
      <w:pPr>
        <w:pStyle w:val="Default"/>
        <w:ind w:left="7700" w:hangingChars="2750" w:hanging="7700"/>
        <w:jc w:val="right"/>
        <w:rPr>
          <w:rFonts w:ascii="仿宋_GB2312" w:eastAsia="仿宋_GB2312"/>
          <w:sz w:val="28"/>
          <w:szCs w:val="28"/>
        </w:rPr>
      </w:pPr>
    </w:p>
    <w:p w14:paraId="56E86E66" w14:textId="77777777" w:rsidR="00687673" w:rsidRDefault="00687673" w:rsidP="00710B57">
      <w:pPr>
        <w:pStyle w:val="Default"/>
        <w:ind w:left="7700" w:hangingChars="2750" w:hanging="7700"/>
        <w:jc w:val="right"/>
        <w:rPr>
          <w:rFonts w:ascii="仿宋_GB2312" w:eastAsia="仿宋_GB2312"/>
          <w:sz w:val="28"/>
          <w:szCs w:val="28"/>
        </w:rPr>
      </w:pPr>
    </w:p>
    <w:p w14:paraId="72629A0B" w14:textId="59256223" w:rsidR="00710B57" w:rsidRPr="00692188" w:rsidRDefault="00710B57" w:rsidP="00326251">
      <w:pPr>
        <w:pStyle w:val="Default"/>
        <w:spacing w:line="360" w:lineRule="auto"/>
        <w:ind w:left="8250" w:hangingChars="2750" w:hanging="8250"/>
        <w:jc w:val="right"/>
        <w:rPr>
          <w:rFonts w:ascii="仿宋_GB2312" w:eastAsia="仿宋_GB2312" w:hint="eastAsia"/>
          <w:sz w:val="30"/>
          <w:szCs w:val="30"/>
        </w:rPr>
      </w:pPr>
      <w:proofErr w:type="gramStart"/>
      <w:r w:rsidRPr="00692188">
        <w:rPr>
          <w:rFonts w:ascii="仿宋_GB2312" w:eastAsia="仿宋_GB2312" w:hint="eastAsia"/>
          <w:sz w:val="30"/>
          <w:szCs w:val="30"/>
        </w:rPr>
        <w:t>中畜协函</w:t>
      </w:r>
      <w:proofErr w:type="gramEnd"/>
      <w:r w:rsidRPr="00692188">
        <w:rPr>
          <w:rFonts w:ascii="仿宋_GB2312" w:eastAsia="仿宋_GB2312" w:hint="eastAsia"/>
          <w:sz w:val="30"/>
          <w:szCs w:val="30"/>
        </w:rPr>
        <w:t>〔2022〕</w:t>
      </w:r>
      <w:r w:rsidR="00CE1EEC" w:rsidRPr="00692188">
        <w:rPr>
          <w:rFonts w:ascii="仿宋_GB2312" w:eastAsia="仿宋_GB2312" w:hint="eastAsia"/>
          <w:sz w:val="30"/>
          <w:szCs w:val="30"/>
        </w:rPr>
        <w:t>71</w:t>
      </w:r>
      <w:r w:rsidRPr="00692188">
        <w:rPr>
          <w:rFonts w:ascii="仿宋_GB2312" w:eastAsia="仿宋_GB2312" w:hint="eastAsia"/>
          <w:sz w:val="30"/>
          <w:szCs w:val="30"/>
        </w:rPr>
        <w:t>号</w:t>
      </w:r>
    </w:p>
    <w:p w14:paraId="4649835E" w14:textId="77777777" w:rsidR="008814C1" w:rsidRPr="000B058E" w:rsidRDefault="000A539B" w:rsidP="00326251">
      <w:pPr>
        <w:spacing w:line="360" w:lineRule="auto"/>
        <w:jc w:val="center"/>
        <w:rPr>
          <w:rFonts w:ascii="华文中宋" w:eastAsia="华文中宋" w:hAnsi="华文中宋" w:hint="eastAsia"/>
          <w:b/>
          <w:bCs/>
          <w:sz w:val="40"/>
          <w:szCs w:val="40"/>
        </w:rPr>
      </w:pPr>
      <w:r w:rsidRPr="000B058E">
        <w:rPr>
          <w:rFonts w:ascii="华文中宋" w:eastAsia="华文中宋" w:hAnsi="华文中宋" w:hint="eastAsia"/>
          <w:b/>
          <w:bCs/>
          <w:sz w:val="40"/>
          <w:szCs w:val="40"/>
        </w:rPr>
        <w:t>关于举办</w:t>
      </w:r>
      <w:r w:rsidR="004F5A55" w:rsidRPr="000B058E">
        <w:rPr>
          <w:rFonts w:ascii="华文中宋" w:eastAsia="华文中宋" w:hAnsi="华文中宋" w:hint="eastAsia"/>
          <w:b/>
          <w:bCs/>
          <w:sz w:val="40"/>
          <w:szCs w:val="40"/>
        </w:rPr>
        <w:t>畜禽屠宰加工人员技术</w:t>
      </w:r>
      <w:proofErr w:type="gramStart"/>
      <w:r w:rsidR="004F5A55" w:rsidRPr="000B058E">
        <w:rPr>
          <w:rFonts w:ascii="华文中宋" w:eastAsia="华文中宋" w:hAnsi="华文中宋" w:hint="eastAsia"/>
          <w:b/>
          <w:bCs/>
          <w:sz w:val="40"/>
          <w:szCs w:val="40"/>
        </w:rPr>
        <w:t>和</w:t>
      </w:r>
      <w:proofErr w:type="gramEnd"/>
    </w:p>
    <w:p w14:paraId="5D6CE292" w14:textId="47CA5714" w:rsidR="00C4080B" w:rsidRPr="000B058E" w:rsidRDefault="004F5A55" w:rsidP="00326251">
      <w:pPr>
        <w:spacing w:line="360" w:lineRule="auto"/>
        <w:jc w:val="center"/>
        <w:rPr>
          <w:rFonts w:ascii="华文中宋" w:eastAsia="华文中宋" w:hAnsi="华文中宋" w:hint="eastAsia"/>
          <w:b/>
          <w:bCs/>
          <w:sz w:val="40"/>
          <w:szCs w:val="40"/>
        </w:rPr>
      </w:pPr>
      <w:r w:rsidRPr="000B058E">
        <w:rPr>
          <w:rFonts w:ascii="华文中宋" w:eastAsia="华文中宋" w:hAnsi="华文中宋" w:hint="eastAsia"/>
          <w:b/>
          <w:bCs/>
          <w:sz w:val="40"/>
          <w:szCs w:val="40"/>
        </w:rPr>
        <w:t>胴体分割分级技术标准培训班</w:t>
      </w:r>
      <w:r w:rsidR="000A539B" w:rsidRPr="000B058E">
        <w:rPr>
          <w:rFonts w:ascii="华文中宋" w:eastAsia="华文中宋" w:hAnsi="华文中宋" w:hint="eastAsia"/>
          <w:b/>
          <w:bCs/>
          <w:sz w:val="40"/>
          <w:szCs w:val="40"/>
        </w:rPr>
        <w:t>的通知</w:t>
      </w:r>
    </w:p>
    <w:p w14:paraId="6433E4CB" w14:textId="69DCC828" w:rsidR="00FA5842" w:rsidRPr="000B058E" w:rsidRDefault="00FA5842" w:rsidP="00326251">
      <w:pPr>
        <w:spacing w:line="360" w:lineRule="auto"/>
        <w:rPr>
          <w:rFonts w:ascii="仿宋_GB2312" w:eastAsia="仿宋_GB2312" w:hint="eastAsia"/>
          <w:b/>
          <w:bCs/>
          <w:sz w:val="30"/>
          <w:szCs w:val="30"/>
        </w:rPr>
      </w:pPr>
      <w:r w:rsidRPr="000B058E">
        <w:rPr>
          <w:rFonts w:ascii="仿宋_GB2312" w:eastAsia="仿宋_GB2312" w:hint="eastAsia"/>
          <w:b/>
          <w:bCs/>
          <w:sz w:val="30"/>
          <w:szCs w:val="30"/>
        </w:rPr>
        <w:t>各有关单位：</w:t>
      </w:r>
    </w:p>
    <w:p w14:paraId="5816173D" w14:textId="7EE7800D" w:rsidR="0092640D" w:rsidRPr="000B058E" w:rsidRDefault="0092640D" w:rsidP="00326251">
      <w:pPr>
        <w:spacing w:line="360" w:lineRule="auto"/>
        <w:ind w:firstLineChars="200" w:firstLine="600"/>
        <w:jc w:val="left"/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</w:pPr>
      <w:r w:rsidRPr="000B058E">
        <w:rPr>
          <w:rFonts w:ascii="仿宋_GB2312" w:eastAsia="仿宋_GB2312" w:hint="eastAsia"/>
          <w:sz w:val="30"/>
          <w:szCs w:val="30"/>
        </w:rPr>
        <w:t>为认真贯彻《中华人民共和国食品安全法》和《中华人民共和国动物防疫法》，提高畜禽屠宰加工人员业务水平，防止疫病传播，保证畜禽产品质量安全，</w:t>
      </w:r>
      <w:r w:rsidRPr="000B058E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经研究决定举办“</w:t>
      </w:r>
      <w:r w:rsidR="004F5A55" w:rsidRPr="000B058E">
        <w:rPr>
          <w:rFonts w:ascii="仿宋_GB2312" w:eastAsia="仿宋_GB2312" w:hint="eastAsia"/>
          <w:sz w:val="30"/>
          <w:szCs w:val="30"/>
        </w:rPr>
        <w:t>畜禽屠宰加工人员技术和胴体分割分级技术标准</w:t>
      </w:r>
      <w:r w:rsidR="000A539B" w:rsidRPr="000B058E">
        <w:rPr>
          <w:rFonts w:ascii="仿宋_GB2312" w:eastAsia="仿宋_GB2312" w:hint="eastAsia"/>
          <w:sz w:val="30"/>
          <w:szCs w:val="30"/>
        </w:rPr>
        <w:t>培训班</w:t>
      </w:r>
      <w:r w:rsidRPr="000B058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”，现将有关事项通知如下：</w:t>
      </w:r>
    </w:p>
    <w:p w14:paraId="626179CA" w14:textId="61528589" w:rsidR="00A7280F" w:rsidRPr="000B058E" w:rsidRDefault="00A7280F" w:rsidP="00326251">
      <w:pPr>
        <w:pStyle w:val="a7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培训组织</w:t>
      </w:r>
    </w:p>
    <w:p w14:paraId="3C39246F" w14:textId="280BA90F" w:rsidR="00A7280F" w:rsidRPr="000B058E" w:rsidRDefault="00A7280F" w:rsidP="00326251">
      <w:pPr>
        <w:pStyle w:val="a7"/>
        <w:spacing w:line="360" w:lineRule="auto"/>
        <w:ind w:left="1280" w:firstLineChars="0" w:firstLine="0"/>
        <w:jc w:val="left"/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主办单位：中国畜牧业协会</w:t>
      </w:r>
    </w:p>
    <w:p w14:paraId="36408019" w14:textId="43ED456E" w:rsidR="00A7280F" w:rsidRPr="000B058E" w:rsidRDefault="00A7280F" w:rsidP="00326251">
      <w:pPr>
        <w:pStyle w:val="a7"/>
        <w:spacing w:line="360" w:lineRule="auto"/>
        <w:ind w:left="1280" w:firstLineChars="0" w:firstLine="0"/>
        <w:jc w:val="left"/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         北京创维未来信息咨询中心</w:t>
      </w:r>
    </w:p>
    <w:p w14:paraId="008D77F6" w14:textId="6CB47F40" w:rsidR="00A7280F" w:rsidRPr="000B058E" w:rsidRDefault="00A7280F" w:rsidP="00326251">
      <w:pPr>
        <w:pStyle w:val="a7"/>
        <w:spacing w:line="360" w:lineRule="auto"/>
        <w:ind w:left="1280" w:firstLineChars="0" w:firstLine="0"/>
        <w:jc w:val="left"/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承办单位：北京中培顺达教育科技有限公司</w:t>
      </w:r>
    </w:p>
    <w:p w14:paraId="1B17495E" w14:textId="27120668" w:rsidR="000912A8" w:rsidRPr="000B058E" w:rsidRDefault="000912A8" w:rsidP="00326251">
      <w:pPr>
        <w:pStyle w:val="a7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培训内容</w:t>
      </w:r>
    </w:p>
    <w:p w14:paraId="72CC2EAE" w14:textId="7C481865" w:rsidR="0092640D" w:rsidRPr="000B058E" w:rsidRDefault="00920542" w:rsidP="00046690">
      <w:pPr>
        <w:spacing w:line="360" w:lineRule="auto"/>
        <w:ind w:firstLineChars="142" w:firstLine="426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</w:t>
      </w:r>
      <w:r w:rsidR="0092640D" w:rsidRPr="000B058E">
        <w:rPr>
          <w:rFonts w:ascii="仿宋_GB2312" w:eastAsia="仿宋_GB2312" w:hint="eastAsia"/>
          <w:sz w:val="30"/>
          <w:szCs w:val="30"/>
        </w:rPr>
        <w:t>讲解《中华人民共和国食品安全法》和《中华人民共和国动物防疫法》等相关法律、法规；</w:t>
      </w:r>
    </w:p>
    <w:p w14:paraId="22121973" w14:textId="5B95B254" w:rsidR="00AA081B" w:rsidRPr="000B058E" w:rsidRDefault="00920542" w:rsidP="00046690">
      <w:pPr>
        <w:spacing w:line="360" w:lineRule="auto"/>
        <w:ind w:firstLineChars="142" w:firstLine="426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</w:t>
      </w:r>
      <w:r w:rsidR="00AA081B" w:rsidRPr="000B058E">
        <w:rPr>
          <w:rFonts w:ascii="仿宋_GB2312" w:eastAsia="仿宋_GB2312" w:hint="eastAsia"/>
          <w:sz w:val="30"/>
          <w:szCs w:val="30"/>
        </w:rPr>
        <w:t>畜禽加工卫生规范；</w:t>
      </w:r>
    </w:p>
    <w:p w14:paraId="2360FC79" w14:textId="7104BA05" w:rsidR="0092640D" w:rsidRPr="000B058E" w:rsidRDefault="00920542" w:rsidP="00046690">
      <w:pPr>
        <w:spacing w:line="360" w:lineRule="auto"/>
        <w:ind w:firstLineChars="142" w:firstLine="426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</w:t>
      </w:r>
      <w:r w:rsidR="00AA081B" w:rsidRPr="000B058E">
        <w:rPr>
          <w:rFonts w:ascii="仿宋_GB2312" w:eastAsia="仿宋_GB2312" w:hint="eastAsia"/>
          <w:sz w:val="30"/>
          <w:szCs w:val="30"/>
        </w:rPr>
        <w:t>畜禽屠宰加工工艺流程及屠宰加工操作的要求；</w:t>
      </w:r>
    </w:p>
    <w:p w14:paraId="58BD195B" w14:textId="1316F4F1" w:rsidR="00306487" w:rsidRPr="000B058E" w:rsidRDefault="00920542" w:rsidP="00046690">
      <w:pPr>
        <w:spacing w:line="360" w:lineRule="auto"/>
        <w:ind w:firstLineChars="142" w:firstLine="426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（四）</w:t>
      </w:r>
      <w:r w:rsidR="00306487" w:rsidRPr="000B058E">
        <w:rPr>
          <w:rFonts w:ascii="仿宋_GB2312" w:eastAsia="仿宋_GB2312" w:hint="eastAsia"/>
          <w:sz w:val="30"/>
          <w:szCs w:val="30"/>
        </w:rPr>
        <w:t>畜禽胴体分割及分级技术标准；</w:t>
      </w:r>
    </w:p>
    <w:p w14:paraId="7E84FE96" w14:textId="6EF72AE4" w:rsidR="00AA081B" w:rsidRPr="000B058E" w:rsidRDefault="00920542" w:rsidP="00046690">
      <w:pPr>
        <w:spacing w:line="360" w:lineRule="auto"/>
        <w:ind w:leftChars="200" w:left="1320" w:hangingChars="300" w:hanging="9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（五）</w:t>
      </w:r>
      <w:r w:rsidR="00AA081B" w:rsidRPr="000B058E">
        <w:rPr>
          <w:rFonts w:ascii="仿宋_GB2312" w:eastAsia="仿宋_GB2312" w:hint="eastAsia"/>
          <w:sz w:val="30"/>
          <w:szCs w:val="30"/>
        </w:rPr>
        <w:t>屠宰车间机械设备、工器具、环境和个人卫生及消毒要</w:t>
      </w:r>
      <w:r w:rsidR="00AA081B" w:rsidRPr="000B058E">
        <w:rPr>
          <w:rFonts w:ascii="仿宋_GB2312" w:eastAsia="仿宋_GB2312" w:hint="eastAsia"/>
          <w:sz w:val="30"/>
          <w:szCs w:val="30"/>
        </w:rPr>
        <w:lastRenderedPageBreak/>
        <w:t>求；</w:t>
      </w:r>
    </w:p>
    <w:p w14:paraId="162116E6" w14:textId="6FC551E9" w:rsidR="00AA081B" w:rsidRPr="000B058E" w:rsidRDefault="00920542" w:rsidP="00046690">
      <w:pPr>
        <w:spacing w:line="360" w:lineRule="auto"/>
        <w:ind w:leftChars="242" w:left="1408" w:hangingChars="300" w:hanging="9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（六）</w:t>
      </w:r>
      <w:r w:rsidR="00AA081B" w:rsidRPr="000B058E">
        <w:rPr>
          <w:rFonts w:ascii="仿宋_GB2312" w:eastAsia="仿宋_GB2312" w:hint="eastAsia"/>
          <w:sz w:val="30"/>
          <w:szCs w:val="30"/>
        </w:rPr>
        <w:t>屠</w:t>
      </w:r>
      <w:r w:rsidR="00D46653" w:rsidRPr="000B058E">
        <w:rPr>
          <w:rFonts w:ascii="仿宋_GB2312" w:eastAsia="仿宋_GB2312" w:hint="eastAsia"/>
          <w:sz w:val="30"/>
          <w:szCs w:val="30"/>
        </w:rPr>
        <w:t>宰</w:t>
      </w:r>
      <w:r w:rsidR="00AA081B" w:rsidRPr="000B058E">
        <w:rPr>
          <w:rFonts w:ascii="仿宋_GB2312" w:eastAsia="仿宋_GB2312" w:hint="eastAsia"/>
          <w:sz w:val="30"/>
          <w:szCs w:val="30"/>
        </w:rPr>
        <w:t>加工机械设备构造、性能和使用维护知识以及安全</w:t>
      </w:r>
      <w:r w:rsidR="00046690">
        <w:rPr>
          <w:rFonts w:ascii="仿宋_GB2312" w:eastAsia="仿宋_GB2312" w:hint="eastAsia"/>
          <w:sz w:val="30"/>
          <w:szCs w:val="30"/>
        </w:rPr>
        <w:t xml:space="preserve"> </w:t>
      </w:r>
      <w:r w:rsidR="00AA081B" w:rsidRPr="000B058E">
        <w:rPr>
          <w:rFonts w:ascii="仿宋_GB2312" w:eastAsia="仿宋_GB2312" w:hint="eastAsia"/>
          <w:sz w:val="30"/>
          <w:szCs w:val="30"/>
        </w:rPr>
        <w:t>操作规范；</w:t>
      </w:r>
    </w:p>
    <w:p w14:paraId="64811AF3" w14:textId="005F3E69" w:rsidR="00AA081B" w:rsidRPr="000B058E" w:rsidRDefault="00920542" w:rsidP="00046690">
      <w:pPr>
        <w:spacing w:line="360" w:lineRule="auto"/>
        <w:ind w:firstLineChars="142" w:firstLine="426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（七）</w:t>
      </w:r>
      <w:r w:rsidR="00AA081B" w:rsidRPr="000B058E">
        <w:rPr>
          <w:rFonts w:ascii="仿宋_GB2312" w:eastAsia="仿宋_GB2312" w:hint="eastAsia"/>
          <w:sz w:val="30"/>
          <w:szCs w:val="30"/>
        </w:rPr>
        <w:t>生猪、牛羊、肉鸡等解剖和常见病变的基础知识；</w:t>
      </w:r>
    </w:p>
    <w:p w14:paraId="676C1B0E" w14:textId="0726BB46" w:rsidR="00AA081B" w:rsidRPr="000B058E" w:rsidRDefault="00920542" w:rsidP="00046690">
      <w:pPr>
        <w:spacing w:line="360" w:lineRule="auto"/>
        <w:ind w:firstLineChars="142" w:firstLine="426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（八）</w:t>
      </w:r>
      <w:r w:rsidR="00F54430" w:rsidRPr="000B058E">
        <w:rPr>
          <w:rFonts w:ascii="仿宋_GB2312" w:eastAsia="仿宋_GB2312" w:hint="eastAsia"/>
          <w:sz w:val="30"/>
          <w:szCs w:val="30"/>
        </w:rPr>
        <w:t>畜禽屠宰</w:t>
      </w:r>
      <w:r w:rsidR="00AA081B" w:rsidRPr="000B058E">
        <w:rPr>
          <w:rFonts w:ascii="仿宋_GB2312" w:eastAsia="仿宋_GB2312" w:hint="eastAsia"/>
          <w:sz w:val="30"/>
          <w:szCs w:val="30"/>
        </w:rPr>
        <w:t>、分割肉</w:t>
      </w:r>
      <w:r w:rsidR="00AA081B" w:rsidRPr="000B058E">
        <w:rPr>
          <w:rFonts w:ascii="微软雅黑" w:eastAsia="微软雅黑" w:hAnsi="微软雅黑" w:cs="微软雅黑" w:hint="eastAsia"/>
          <w:sz w:val="30"/>
          <w:szCs w:val="30"/>
        </w:rPr>
        <w:t>﹑</w:t>
      </w:r>
      <w:r w:rsidR="00AA081B" w:rsidRPr="000B058E">
        <w:rPr>
          <w:rFonts w:ascii="仿宋_GB2312" w:eastAsia="仿宋_GB2312" w:hAnsi="仿宋_GB2312" w:cs="仿宋_GB2312" w:hint="eastAsia"/>
          <w:sz w:val="30"/>
          <w:szCs w:val="30"/>
        </w:rPr>
        <w:t>副产品加工</w:t>
      </w:r>
      <w:r w:rsidR="00AA081B" w:rsidRPr="000B058E">
        <w:rPr>
          <w:rFonts w:ascii="仿宋_GB2312" w:eastAsia="仿宋_GB2312" w:hint="eastAsia"/>
          <w:sz w:val="30"/>
          <w:szCs w:val="30"/>
        </w:rPr>
        <w:t>的操作方法与质量要求；</w:t>
      </w:r>
    </w:p>
    <w:p w14:paraId="0C7B957C" w14:textId="73B7EC09" w:rsidR="00F54430" w:rsidRPr="000B058E" w:rsidRDefault="00920542" w:rsidP="00046690">
      <w:pPr>
        <w:spacing w:line="360" w:lineRule="auto"/>
        <w:ind w:firstLineChars="142" w:firstLine="426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（九）</w:t>
      </w:r>
      <w:r w:rsidR="00F54430" w:rsidRPr="000B058E">
        <w:rPr>
          <w:rFonts w:ascii="仿宋_GB2312" w:eastAsia="仿宋_GB2312" w:hint="eastAsia"/>
          <w:sz w:val="30"/>
          <w:szCs w:val="30"/>
        </w:rPr>
        <w:t>国内外畜禽屠宰加工技术；</w:t>
      </w:r>
    </w:p>
    <w:p w14:paraId="5B23884C" w14:textId="52E71BEA" w:rsidR="00FA5842" w:rsidRPr="000B058E" w:rsidRDefault="00920542" w:rsidP="00046690">
      <w:pPr>
        <w:spacing w:line="360" w:lineRule="auto"/>
        <w:ind w:firstLineChars="142" w:firstLine="426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（十）</w:t>
      </w:r>
      <w:r w:rsidR="00F54430" w:rsidRPr="000B058E">
        <w:rPr>
          <w:rFonts w:ascii="仿宋_GB2312" w:eastAsia="仿宋_GB2312" w:hint="eastAsia"/>
          <w:sz w:val="30"/>
          <w:szCs w:val="30"/>
        </w:rPr>
        <w:t>畜禽屠宰废弃物的处理方法与无害化处理。</w:t>
      </w:r>
    </w:p>
    <w:p w14:paraId="69049A2D" w14:textId="278A9972" w:rsidR="00710B57" w:rsidRPr="000B058E" w:rsidRDefault="00A7280F" w:rsidP="00326251">
      <w:pPr>
        <w:spacing w:line="360" w:lineRule="auto"/>
        <w:ind w:firstLineChars="200" w:firstLine="602"/>
        <w:jc w:val="left"/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三</w:t>
      </w:r>
      <w:r w:rsidR="00710B57" w:rsidRPr="000B058E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、培训方式</w:t>
      </w:r>
    </w:p>
    <w:p w14:paraId="709BA3F6" w14:textId="77777777" w:rsidR="00710B57" w:rsidRPr="000B058E" w:rsidRDefault="00710B57" w:rsidP="00326251">
      <w:pPr>
        <w:spacing w:line="360" w:lineRule="auto"/>
        <w:ind w:firstLineChars="200" w:firstLine="600"/>
        <w:jc w:val="left"/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培训将采用网络在线直播、录播等网络方式，可以反复回放课程，可以使用手机、IPAD、电脑等模式观看，不需要安装任何软件与配置，直播平台为中国畜牧业协会云课堂。</w:t>
      </w:r>
    </w:p>
    <w:p w14:paraId="1DEDF8A0" w14:textId="697A22D7" w:rsidR="00710B57" w:rsidRPr="000B058E" w:rsidRDefault="00A7280F" w:rsidP="00326251">
      <w:pPr>
        <w:spacing w:line="360" w:lineRule="auto"/>
        <w:ind w:firstLineChars="200" w:firstLine="602"/>
        <w:jc w:val="left"/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四</w:t>
      </w:r>
      <w:r w:rsidR="00710B57" w:rsidRPr="000B058E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、参加对象</w:t>
      </w:r>
    </w:p>
    <w:p w14:paraId="4D67C719" w14:textId="5B6537D2" w:rsidR="00710B57" w:rsidRPr="000B058E" w:rsidRDefault="00710B57" w:rsidP="00326251">
      <w:pPr>
        <w:spacing w:line="360" w:lineRule="auto"/>
        <w:ind w:firstLineChars="200" w:firstLine="600"/>
        <w:jc w:val="left"/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各地</w:t>
      </w:r>
      <w:r w:rsidR="00FF335A" w:rsidRPr="000B058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从事</w:t>
      </w:r>
      <w:r w:rsidR="00F61E96" w:rsidRPr="000B058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畜禽屠宰、屠宰加工、解剖、分割及副产</w:t>
      </w:r>
      <w:proofErr w:type="gramStart"/>
      <w:r w:rsidR="00F61E96" w:rsidRPr="000B058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员加工</w:t>
      </w:r>
      <w:proofErr w:type="gramEnd"/>
      <w:r w:rsidR="00F61E96" w:rsidRPr="000B058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等工作人员</w:t>
      </w:r>
      <w:r w:rsidRPr="000B058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214DF408" w14:textId="063A2766" w:rsidR="00710B57" w:rsidRPr="000B058E" w:rsidRDefault="00A7280F" w:rsidP="00326251">
      <w:pPr>
        <w:spacing w:line="360" w:lineRule="auto"/>
        <w:ind w:firstLineChars="200" w:firstLine="602"/>
        <w:jc w:val="left"/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五</w:t>
      </w:r>
      <w:r w:rsidR="00710B57" w:rsidRPr="000B058E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、培训证书</w:t>
      </w:r>
    </w:p>
    <w:p w14:paraId="4697AA9A" w14:textId="3C6DBA5B" w:rsidR="00710B57" w:rsidRPr="000B058E" w:rsidRDefault="00710B57" w:rsidP="00326251">
      <w:pPr>
        <w:spacing w:line="360" w:lineRule="auto"/>
        <w:ind w:firstLineChars="200" w:firstLine="600"/>
        <w:jc w:val="left"/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培训合格人员，中国畜牧业协会颁发</w:t>
      </w:r>
      <w:r w:rsidR="00F61E96" w:rsidRPr="000B058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</w:t>
      </w:r>
      <w:r w:rsidRPr="000B058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证书。</w:t>
      </w:r>
    </w:p>
    <w:p w14:paraId="4378ABAA" w14:textId="07555C03" w:rsidR="00710B57" w:rsidRPr="000B058E" w:rsidRDefault="00A7280F" w:rsidP="00326251">
      <w:pPr>
        <w:spacing w:line="360" w:lineRule="auto"/>
        <w:ind w:firstLineChars="200" w:firstLine="602"/>
        <w:jc w:val="left"/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六</w:t>
      </w:r>
      <w:r w:rsidR="00710B57" w:rsidRPr="000B058E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、培训时间</w:t>
      </w:r>
    </w:p>
    <w:p w14:paraId="075E6ACF" w14:textId="541B938C" w:rsidR="00710B57" w:rsidRPr="000B058E" w:rsidRDefault="00710B57" w:rsidP="00326251">
      <w:pPr>
        <w:spacing w:line="360" w:lineRule="auto"/>
        <w:ind w:firstLineChars="200" w:firstLine="600"/>
        <w:jc w:val="left"/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第一期  2022年</w:t>
      </w:r>
      <w:r w:rsidR="00F61E96" w:rsidRPr="000B058E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11</w:t>
      </w:r>
      <w:r w:rsidRPr="000B058E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月2</w:t>
      </w:r>
      <w:r w:rsidR="000912A8" w:rsidRPr="000B058E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4</w:t>
      </w:r>
      <w:r w:rsidRPr="000B058E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日至</w:t>
      </w:r>
      <w:r w:rsidR="000912A8" w:rsidRPr="000B058E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25</w:t>
      </w:r>
      <w:r w:rsidRPr="000B058E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</w:t>
      </w:r>
    </w:p>
    <w:p w14:paraId="4C3436B4" w14:textId="0681B290" w:rsidR="00710B57" w:rsidRPr="000B058E" w:rsidRDefault="00710B57" w:rsidP="00326251">
      <w:pPr>
        <w:spacing w:line="360" w:lineRule="auto"/>
        <w:ind w:firstLineChars="200" w:firstLine="600"/>
        <w:jc w:val="left"/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第二期  2022年</w:t>
      </w:r>
      <w:r w:rsidR="00F61E96" w:rsidRPr="000B058E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12</w:t>
      </w:r>
      <w:r w:rsidRPr="000B058E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月</w:t>
      </w:r>
      <w:r w:rsidR="00F61E96" w:rsidRPr="000B058E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1</w:t>
      </w:r>
      <w:r w:rsidRPr="000B058E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5日至</w:t>
      </w:r>
      <w:r w:rsidR="00F61E96" w:rsidRPr="000B058E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1</w:t>
      </w:r>
      <w:r w:rsidRPr="000B058E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6日</w:t>
      </w:r>
    </w:p>
    <w:p w14:paraId="0DA76B81" w14:textId="4F0B5228" w:rsidR="00710B57" w:rsidRPr="000B058E" w:rsidRDefault="00A7280F" w:rsidP="00326251">
      <w:pPr>
        <w:spacing w:line="360" w:lineRule="auto"/>
        <w:ind w:firstLineChars="200" w:firstLine="602"/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七</w:t>
      </w:r>
      <w:r w:rsidR="00710B57" w:rsidRPr="000B058E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、收费标准</w:t>
      </w:r>
    </w:p>
    <w:p w14:paraId="6AD3EE3B" w14:textId="77777777" w:rsidR="00710B57" w:rsidRPr="000B058E" w:rsidRDefault="00710B57" w:rsidP="00326251">
      <w:pPr>
        <w:autoSpaceDE w:val="0"/>
        <w:autoSpaceDN w:val="0"/>
        <w:adjustRightInd w:val="0"/>
        <w:spacing w:line="360" w:lineRule="auto"/>
        <w:ind w:firstLineChars="200" w:firstLine="600"/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培训收费标准为1880元/人,收到费用后，统一开具报销票据。</w:t>
      </w:r>
    </w:p>
    <w:p w14:paraId="5F673A61" w14:textId="77777777" w:rsidR="00710B57" w:rsidRPr="000B058E" w:rsidRDefault="00710B57" w:rsidP="00326251">
      <w:pPr>
        <w:autoSpaceDE w:val="0"/>
        <w:autoSpaceDN w:val="0"/>
        <w:adjustRightInd w:val="0"/>
        <w:spacing w:line="360" w:lineRule="auto"/>
        <w:ind w:firstLineChars="200" w:firstLine="600"/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  <w:t>账户信息:</w:t>
      </w:r>
    </w:p>
    <w:p w14:paraId="16377947" w14:textId="77777777" w:rsidR="00710B57" w:rsidRPr="000B058E" w:rsidRDefault="00710B57" w:rsidP="00326251">
      <w:pPr>
        <w:spacing w:line="360" w:lineRule="auto"/>
        <w:ind w:firstLineChars="200" w:firstLine="600"/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  <w:lastRenderedPageBreak/>
        <w:t>账户名：北京创维未来信息咨询中心（普通合伙）</w:t>
      </w:r>
    </w:p>
    <w:p w14:paraId="69344AB1" w14:textId="77777777" w:rsidR="00710B57" w:rsidRPr="000B058E" w:rsidRDefault="00710B57" w:rsidP="00326251">
      <w:pPr>
        <w:spacing w:line="360" w:lineRule="auto"/>
        <w:ind w:firstLineChars="200" w:firstLine="600"/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  <w:t xml:space="preserve">开户行: 中国工商银行北京清河镇支行 </w:t>
      </w:r>
    </w:p>
    <w:p w14:paraId="16226775" w14:textId="77777777" w:rsidR="00710B57" w:rsidRPr="000B058E" w:rsidRDefault="00710B57" w:rsidP="00326251">
      <w:pPr>
        <w:spacing w:line="360" w:lineRule="auto"/>
        <w:ind w:firstLineChars="200" w:firstLine="600"/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</w:pPr>
      <w:proofErr w:type="gramStart"/>
      <w:r w:rsidRPr="000B058E"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  <w:t>账</w:t>
      </w:r>
      <w:proofErr w:type="gramEnd"/>
      <w:r w:rsidRPr="000B058E"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  <w:t xml:space="preserve">  号：0200 0061 0920 0254 755</w:t>
      </w:r>
    </w:p>
    <w:p w14:paraId="40E7B059" w14:textId="568DA6E4" w:rsidR="00710B57" w:rsidRPr="000B058E" w:rsidRDefault="00A7280F" w:rsidP="00326251">
      <w:pPr>
        <w:spacing w:line="360" w:lineRule="auto"/>
        <w:ind w:firstLineChars="200" w:firstLine="602"/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八</w:t>
      </w:r>
      <w:r w:rsidR="00710B57" w:rsidRPr="000B058E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、</w:t>
      </w:r>
      <w:r w:rsidR="00710B57" w:rsidRPr="000B058E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报名方式</w:t>
      </w:r>
    </w:p>
    <w:p w14:paraId="13650CB1" w14:textId="77777777" w:rsidR="00710B57" w:rsidRPr="000B058E" w:rsidRDefault="00710B57" w:rsidP="00326251">
      <w:pPr>
        <w:spacing w:line="360" w:lineRule="auto"/>
        <w:ind w:firstLineChars="200" w:firstLine="600"/>
        <w:jc w:val="left"/>
        <w:rPr>
          <w:rFonts w:ascii="仿宋_GB2312" w:eastAsia="仿宋_GB2312" w:hAnsi="仿宋" w:hint="eastAsia"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hint="eastAsia"/>
          <w:color w:val="000000" w:themeColor="text1"/>
          <w:sz w:val="30"/>
          <w:szCs w:val="30"/>
        </w:rPr>
        <w:t>参加培训人员需提前填写报名回执（附件），会务组收到报名回执后，将在开班前7日内电话通知，告知具体操作方式。</w:t>
      </w:r>
    </w:p>
    <w:p w14:paraId="26A4AB48" w14:textId="5819CFDE" w:rsidR="00710B57" w:rsidRPr="000B058E" w:rsidRDefault="00A7280F" w:rsidP="00326251">
      <w:pPr>
        <w:spacing w:line="360" w:lineRule="auto"/>
        <w:ind w:firstLineChars="200" w:firstLine="602"/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九</w:t>
      </w:r>
      <w:r w:rsidR="00710B57" w:rsidRPr="000B058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、</w:t>
      </w:r>
      <w:r w:rsidR="00710B57" w:rsidRPr="000B058E">
        <w:rPr>
          <w:rFonts w:ascii="仿宋_GB2312" w:eastAsia="仿宋_GB2312" w:hAnsi="仿宋" w:cs="Times New Roman" w:hint="eastAsia"/>
          <w:b/>
          <w:bCs/>
          <w:color w:val="000000" w:themeColor="text1"/>
          <w:sz w:val="30"/>
          <w:szCs w:val="30"/>
        </w:rPr>
        <w:t>联系方式</w:t>
      </w:r>
    </w:p>
    <w:p w14:paraId="164BBFDA" w14:textId="77777777" w:rsidR="00710B57" w:rsidRPr="000B058E" w:rsidRDefault="00710B57" w:rsidP="00326251">
      <w:pPr>
        <w:spacing w:line="360" w:lineRule="auto"/>
        <w:ind w:firstLineChars="200" w:firstLine="600"/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联系人</w:t>
      </w:r>
      <w:r w:rsidRPr="000B058E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proofErr w:type="gramStart"/>
      <w:r w:rsidRPr="000B058E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曾晓翘</w:t>
      </w:r>
      <w:proofErr w:type="gramEnd"/>
      <w:r w:rsidRPr="000B058E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              手机:18518688700  </w:t>
      </w:r>
    </w:p>
    <w:p w14:paraId="730BC7BD" w14:textId="77777777" w:rsidR="00710B57" w:rsidRPr="000B058E" w:rsidRDefault="00710B57" w:rsidP="00326251">
      <w:pPr>
        <w:spacing w:line="360" w:lineRule="auto"/>
        <w:ind w:firstLineChars="200" w:firstLine="600"/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电话/传真</w:t>
      </w:r>
      <w:r w:rsidRPr="000B058E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Pr="000B058E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010-82694437     邮箱</w:t>
      </w:r>
      <w:r w:rsidRPr="000B058E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Pr="000B058E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Lvsexumu@qq.com</w:t>
      </w:r>
    </w:p>
    <w:p w14:paraId="25FA8AAF" w14:textId="77777777" w:rsidR="00710B57" w:rsidRPr="000B058E" w:rsidRDefault="00710B57" w:rsidP="00326251">
      <w:pPr>
        <w:spacing w:line="360" w:lineRule="auto"/>
        <w:ind w:firstLineChars="200" w:firstLine="602"/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中国畜牧业协会</w:t>
      </w:r>
    </w:p>
    <w:p w14:paraId="17A71A24" w14:textId="77777777" w:rsidR="00710B57" w:rsidRPr="000B058E" w:rsidRDefault="00710B57" w:rsidP="00326251">
      <w:pPr>
        <w:spacing w:line="360" w:lineRule="auto"/>
        <w:ind w:firstLineChars="200" w:firstLine="600"/>
        <w:rPr>
          <w:rFonts w:ascii="仿宋_GB2312" w:eastAsia="仿宋_GB2312" w:hAnsi="仿宋" w:hint="eastAsia"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hint="eastAsia"/>
          <w:color w:val="000000" w:themeColor="text1"/>
          <w:sz w:val="30"/>
          <w:szCs w:val="30"/>
        </w:rPr>
        <w:t>电  话:010-88388699转861/898   邮箱:</w:t>
      </w:r>
      <w:r w:rsidRPr="000B058E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chenmin@caaa.cn    </w:t>
      </w:r>
    </w:p>
    <w:p w14:paraId="00A2A442" w14:textId="2A833AAB" w:rsidR="00710B57" w:rsidRDefault="00710B57" w:rsidP="00326251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0B058E">
        <w:rPr>
          <w:rFonts w:ascii="仿宋_GB2312" w:eastAsia="仿宋_GB2312" w:hAnsi="仿宋" w:hint="eastAsia"/>
          <w:color w:val="000000" w:themeColor="text1"/>
          <w:sz w:val="30"/>
          <w:szCs w:val="30"/>
        </w:rPr>
        <w:t>联系人:</w:t>
      </w:r>
      <w:r w:rsidRPr="000B058E">
        <w:rPr>
          <w:rFonts w:ascii="仿宋_GB2312" w:eastAsia="仿宋_GB2312" w:hAnsi="仿宋" w:cs="Times New Roman" w:hint="eastAsia"/>
          <w:bCs/>
          <w:sz w:val="30"/>
          <w:szCs w:val="30"/>
        </w:rPr>
        <w:t>陈敏 13681516281   张晓峰 13641213700</w:t>
      </w:r>
    </w:p>
    <w:p w14:paraId="076E7928" w14:textId="77777777" w:rsidR="000B058E" w:rsidRPr="000B058E" w:rsidRDefault="000B058E" w:rsidP="00326251">
      <w:pPr>
        <w:spacing w:line="360" w:lineRule="auto"/>
        <w:ind w:firstLineChars="200" w:firstLine="600"/>
        <w:rPr>
          <w:rFonts w:ascii="仿宋_GB2312" w:eastAsia="仿宋_GB2312" w:hAnsi="仿宋" w:cs="Times New Roman" w:hint="eastAsia"/>
          <w:bCs/>
          <w:sz w:val="30"/>
          <w:szCs w:val="30"/>
        </w:rPr>
      </w:pPr>
    </w:p>
    <w:p w14:paraId="7A842EE5" w14:textId="2329CF84" w:rsidR="00710B57" w:rsidRPr="000B058E" w:rsidRDefault="00710B57" w:rsidP="00326251">
      <w:pPr>
        <w:spacing w:line="360" w:lineRule="auto"/>
        <w:ind w:leftChars="300" w:left="1530" w:hangingChars="300" w:hanging="900"/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</w:pPr>
      <w:r w:rsidRPr="000B058E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附件：</w:t>
      </w:r>
      <w:r w:rsidR="004F5A55" w:rsidRPr="000B058E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畜禽屠宰加工人员技术和胴体分割分级技术标准</w:t>
      </w:r>
      <w:r w:rsidR="000A539B" w:rsidRPr="000B058E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培训</w:t>
      </w:r>
      <w:r w:rsidR="00326251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 xml:space="preserve"> </w:t>
      </w:r>
      <w:r w:rsidR="000A539B" w:rsidRPr="000B058E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班回执</w:t>
      </w:r>
    </w:p>
    <w:p w14:paraId="471ACB42" w14:textId="77777777" w:rsidR="002104D8" w:rsidRPr="000B058E" w:rsidRDefault="00687673" w:rsidP="00326251">
      <w:pPr>
        <w:spacing w:line="360" w:lineRule="auto"/>
        <w:rPr>
          <w:rFonts w:ascii="仿宋_GB2312" w:eastAsia="仿宋_GB2312" w:hint="eastAsia"/>
          <w:sz w:val="30"/>
          <w:szCs w:val="30"/>
        </w:rPr>
      </w:pPr>
      <w:r w:rsidRPr="000B058E">
        <w:rPr>
          <w:rFonts w:ascii="仿宋_GB2312" w:eastAsia="仿宋_GB2312" w:hint="eastAsia"/>
          <w:sz w:val="30"/>
          <w:szCs w:val="30"/>
        </w:rPr>
        <w:t xml:space="preserve">                             </w:t>
      </w:r>
    </w:p>
    <w:p w14:paraId="4DA9E590" w14:textId="68ACC552" w:rsidR="00FA5842" w:rsidRPr="000B058E" w:rsidRDefault="00687673" w:rsidP="00326251">
      <w:pPr>
        <w:spacing w:line="360" w:lineRule="auto"/>
        <w:ind w:firstLineChars="1700" w:firstLine="5100"/>
        <w:jc w:val="right"/>
        <w:rPr>
          <w:rFonts w:ascii="仿宋_GB2312" w:eastAsia="仿宋_GB2312" w:hint="eastAsia"/>
          <w:sz w:val="30"/>
          <w:szCs w:val="30"/>
        </w:rPr>
      </w:pPr>
      <w:r w:rsidRPr="000B058E">
        <w:rPr>
          <w:rFonts w:ascii="仿宋_GB2312" w:eastAsia="仿宋_GB2312" w:hint="eastAsia"/>
          <w:sz w:val="30"/>
          <w:szCs w:val="30"/>
        </w:rPr>
        <w:t>中国畜牧业协会</w:t>
      </w:r>
    </w:p>
    <w:p w14:paraId="3CDFDED9" w14:textId="3A2C9E94" w:rsidR="00687673" w:rsidRPr="00377C6D" w:rsidRDefault="00687673" w:rsidP="00326251">
      <w:pPr>
        <w:spacing w:line="360" w:lineRule="auto"/>
        <w:jc w:val="right"/>
        <w:rPr>
          <w:rFonts w:ascii="仿宋_GB2312" w:eastAsia="仿宋_GB2312"/>
          <w:sz w:val="28"/>
          <w:szCs w:val="28"/>
        </w:rPr>
      </w:pPr>
      <w:r w:rsidRPr="000B058E">
        <w:rPr>
          <w:rFonts w:ascii="仿宋_GB2312" w:eastAsia="仿宋_GB2312" w:hint="eastAsia"/>
          <w:sz w:val="30"/>
          <w:szCs w:val="30"/>
        </w:rPr>
        <w:t xml:space="preserve">                            </w:t>
      </w:r>
      <w:r w:rsidR="002104D8" w:rsidRPr="000B058E">
        <w:rPr>
          <w:rFonts w:ascii="仿宋_GB2312" w:eastAsia="仿宋_GB2312" w:hint="eastAsia"/>
          <w:sz w:val="30"/>
          <w:szCs w:val="30"/>
        </w:rPr>
        <w:t xml:space="preserve">    </w:t>
      </w:r>
      <w:r w:rsidRPr="000B058E">
        <w:rPr>
          <w:rFonts w:ascii="仿宋_GB2312" w:eastAsia="仿宋_GB2312" w:hint="eastAsia"/>
          <w:sz w:val="30"/>
          <w:szCs w:val="30"/>
        </w:rPr>
        <w:t xml:space="preserve"> 2022年10月11日</w:t>
      </w:r>
    </w:p>
    <w:p w14:paraId="55C8F390" w14:textId="478D7E22" w:rsidR="00FA5842" w:rsidRDefault="00FA5842">
      <w:pPr>
        <w:rPr>
          <w:rFonts w:ascii="仿宋_GB2312" w:eastAsia="仿宋_GB2312"/>
          <w:sz w:val="28"/>
          <w:szCs w:val="28"/>
        </w:rPr>
      </w:pPr>
    </w:p>
    <w:p w14:paraId="1A2CB2E0" w14:textId="3FD6EAA8" w:rsidR="00061416" w:rsidRDefault="00061416">
      <w:pPr>
        <w:rPr>
          <w:rFonts w:ascii="仿宋_GB2312" w:eastAsia="仿宋_GB2312"/>
          <w:sz w:val="28"/>
          <w:szCs w:val="28"/>
        </w:rPr>
      </w:pPr>
    </w:p>
    <w:p w14:paraId="32F4FA1C" w14:textId="7B2BDE28" w:rsidR="00061416" w:rsidRDefault="00061416">
      <w:pPr>
        <w:rPr>
          <w:rFonts w:ascii="仿宋_GB2312" w:eastAsia="仿宋_GB2312"/>
          <w:sz w:val="28"/>
          <w:szCs w:val="28"/>
        </w:rPr>
      </w:pPr>
    </w:p>
    <w:p w14:paraId="5CF6AA80" w14:textId="7DF7E802" w:rsidR="00061416" w:rsidRDefault="00061416">
      <w:pPr>
        <w:rPr>
          <w:rFonts w:ascii="仿宋_GB2312" w:eastAsia="仿宋_GB2312"/>
          <w:sz w:val="28"/>
          <w:szCs w:val="28"/>
        </w:rPr>
      </w:pPr>
    </w:p>
    <w:p w14:paraId="5AA54E96" w14:textId="77777777" w:rsidR="002104D8" w:rsidRPr="00913979" w:rsidRDefault="002104D8" w:rsidP="002104D8">
      <w:pPr>
        <w:spacing w:line="560" w:lineRule="exact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b/>
          <w:sz w:val="30"/>
          <w:szCs w:val="30"/>
        </w:rPr>
        <w:lastRenderedPageBreak/>
        <w:t>附件：</w:t>
      </w:r>
    </w:p>
    <w:p w14:paraId="12C4C575" w14:textId="0A32B0FC" w:rsidR="002104D8" w:rsidRPr="009E24ED" w:rsidRDefault="004F5A55" w:rsidP="002104D8">
      <w:pPr>
        <w:spacing w:line="560" w:lineRule="exact"/>
        <w:ind w:firstLineChars="200" w:firstLine="562"/>
        <w:jc w:val="center"/>
        <w:rPr>
          <w:rFonts w:ascii="仿宋_GB2312" w:eastAsia="仿宋_GB2312" w:hAnsi="仿宋" w:cs="仿宋_GB2312"/>
          <w:b/>
          <w:bCs/>
          <w:sz w:val="30"/>
          <w:szCs w:val="30"/>
        </w:rPr>
      </w:pPr>
      <w:bookmarkStart w:id="0" w:name="_Hlk49767331"/>
      <w:r w:rsidRPr="004F5A55">
        <w:rPr>
          <w:rFonts w:ascii="仿宋_GB2312" w:eastAsia="仿宋_GB2312" w:hAnsi="仿宋" w:cs="Times New Roman" w:hint="eastAsia"/>
          <w:b/>
          <w:bCs/>
          <w:color w:val="000000" w:themeColor="text1"/>
          <w:sz w:val="28"/>
          <w:szCs w:val="28"/>
        </w:rPr>
        <w:t>畜禽屠宰加工人员技术和胴体分割分级技术标准</w:t>
      </w:r>
      <w:r w:rsidR="002104D8" w:rsidRPr="009E24ED">
        <w:rPr>
          <w:rFonts w:ascii="仿宋_GB2312" w:eastAsia="仿宋_GB2312" w:hAnsi="仿宋" w:cs="仿宋_GB2312" w:hint="eastAsia"/>
          <w:b/>
          <w:bCs/>
          <w:sz w:val="30"/>
          <w:szCs w:val="30"/>
        </w:rPr>
        <w:t>回执</w:t>
      </w:r>
      <w:bookmarkEnd w:id="0"/>
    </w:p>
    <w:tbl>
      <w:tblPr>
        <w:tblpPr w:leftFromText="180" w:rightFromText="180" w:vertAnchor="text" w:horzAnchor="page" w:tblpXSpec="center" w:tblpY="141"/>
        <w:tblOverlap w:val="never"/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1583"/>
        <w:gridCol w:w="1007"/>
        <w:gridCol w:w="1727"/>
        <w:gridCol w:w="1151"/>
        <w:gridCol w:w="2158"/>
        <w:gridCol w:w="1273"/>
      </w:tblGrid>
      <w:tr w:rsidR="002104D8" w:rsidRPr="0060260E" w14:paraId="630F60A9" w14:textId="77777777" w:rsidTr="00BB167B">
        <w:trPr>
          <w:trHeight w:val="816"/>
        </w:trPr>
        <w:tc>
          <w:tcPr>
            <w:tcW w:w="1579" w:type="dxa"/>
            <w:vAlign w:val="center"/>
          </w:tcPr>
          <w:p w14:paraId="21D7E1BD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899" w:type="dxa"/>
            <w:gridSpan w:val="6"/>
            <w:vAlign w:val="center"/>
          </w:tcPr>
          <w:p w14:paraId="71FBC708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104D8" w:rsidRPr="0060260E" w14:paraId="614AA217" w14:textId="77777777" w:rsidTr="00BB167B">
        <w:trPr>
          <w:trHeight w:val="595"/>
        </w:trPr>
        <w:tc>
          <w:tcPr>
            <w:tcW w:w="1579" w:type="dxa"/>
            <w:vAlign w:val="center"/>
          </w:tcPr>
          <w:p w14:paraId="5FFC1CD1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14:paraId="65EA6D91" w14:textId="77777777" w:rsidR="002104D8" w:rsidRPr="000837C0" w:rsidRDefault="002104D8" w:rsidP="00BB167B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7" w:type="dxa"/>
            <w:gridSpan w:val="3"/>
            <w:vAlign w:val="center"/>
          </w:tcPr>
          <w:p w14:paraId="6D7A463D" w14:textId="77777777" w:rsidR="002104D8" w:rsidRPr="000837C0" w:rsidRDefault="002104D8" w:rsidP="00BB167B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06E587F4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收件人</w:t>
            </w: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br/>
              <w:t>电话</w:t>
            </w:r>
          </w:p>
        </w:tc>
        <w:tc>
          <w:tcPr>
            <w:tcW w:w="3431" w:type="dxa"/>
            <w:gridSpan w:val="2"/>
            <w:vAlign w:val="center"/>
          </w:tcPr>
          <w:p w14:paraId="2E9D3D6F" w14:textId="77777777" w:rsidR="002104D8" w:rsidRPr="000837C0" w:rsidRDefault="002104D8" w:rsidP="00BB167B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104D8" w:rsidRPr="0060260E" w14:paraId="2784FE01" w14:textId="77777777" w:rsidTr="00BB167B">
        <w:trPr>
          <w:trHeight w:val="595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0739333C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386F4756" w14:textId="77777777" w:rsidR="002104D8" w:rsidRPr="000837C0" w:rsidRDefault="002104D8" w:rsidP="00BB167B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20106D1C" w14:textId="77777777" w:rsidR="002104D8" w:rsidRPr="000837C0" w:rsidRDefault="002104D8" w:rsidP="00BB167B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27" w:type="dxa"/>
            <w:vAlign w:val="center"/>
          </w:tcPr>
          <w:p w14:paraId="31368DDC" w14:textId="77777777" w:rsidR="002104D8" w:rsidRPr="000837C0" w:rsidRDefault="002104D8" w:rsidP="00BB167B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14ECFDBA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31" w:type="dxa"/>
            <w:gridSpan w:val="2"/>
            <w:vAlign w:val="center"/>
          </w:tcPr>
          <w:p w14:paraId="62CE8303" w14:textId="77777777" w:rsidR="002104D8" w:rsidRPr="000837C0" w:rsidRDefault="002104D8" w:rsidP="00BB167B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104D8" w:rsidRPr="0060260E" w14:paraId="1A419EF4" w14:textId="77777777" w:rsidTr="00BB167B">
        <w:trPr>
          <w:trHeight w:val="595"/>
        </w:trPr>
        <w:tc>
          <w:tcPr>
            <w:tcW w:w="1579" w:type="dxa"/>
            <w:vMerge w:val="restart"/>
            <w:vAlign w:val="center"/>
          </w:tcPr>
          <w:p w14:paraId="34114621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15BC2AB2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583" w:type="dxa"/>
            <w:vAlign w:val="center"/>
          </w:tcPr>
          <w:p w14:paraId="6EBEA5CF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734" w:type="dxa"/>
            <w:gridSpan w:val="2"/>
            <w:vAlign w:val="center"/>
          </w:tcPr>
          <w:p w14:paraId="22EBEA6A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151" w:type="dxa"/>
            <w:vAlign w:val="center"/>
          </w:tcPr>
          <w:p w14:paraId="4F8CB3DB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DCC01C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C2CD10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期次</w:t>
            </w:r>
          </w:p>
        </w:tc>
      </w:tr>
      <w:tr w:rsidR="002104D8" w:rsidRPr="0060260E" w14:paraId="49CF2B7B" w14:textId="77777777" w:rsidTr="00BB167B">
        <w:trPr>
          <w:trHeight w:val="595"/>
        </w:trPr>
        <w:tc>
          <w:tcPr>
            <w:tcW w:w="1579" w:type="dxa"/>
            <w:vMerge/>
            <w:vAlign w:val="center"/>
          </w:tcPr>
          <w:p w14:paraId="627BBCB2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4002F27F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vAlign w:val="center"/>
          </w:tcPr>
          <w:p w14:paraId="4C1DD950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3026B079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4CE6B3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3B4B93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104D8" w:rsidRPr="0060260E" w14:paraId="5E82BF41" w14:textId="77777777" w:rsidTr="00BB167B">
        <w:trPr>
          <w:trHeight w:val="595"/>
        </w:trPr>
        <w:tc>
          <w:tcPr>
            <w:tcW w:w="1579" w:type="dxa"/>
            <w:vMerge/>
            <w:vAlign w:val="center"/>
          </w:tcPr>
          <w:p w14:paraId="2BC3E8CC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15C6AF28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vAlign w:val="center"/>
          </w:tcPr>
          <w:p w14:paraId="023A4B3B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14:paraId="1164C4AB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A5F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E3C78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104D8" w:rsidRPr="0060260E" w14:paraId="166F23EF" w14:textId="77777777" w:rsidTr="00BB167B">
        <w:trPr>
          <w:trHeight w:val="595"/>
        </w:trPr>
        <w:tc>
          <w:tcPr>
            <w:tcW w:w="1579" w:type="dxa"/>
            <w:vMerge/>
            <w:vAlign w:val="center"/>
          </w:tcPr>
          <w:p w14:paraId="58EFFD99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09E0C062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vAlign w:val="center"/>
          </w:tcPr>
          <w:p w14:paraId="0E41355D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14:paraId="76A8E861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C8E6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2FC8A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104D8" w:rsidRPr="0060260E" w14:paraId="3B57226B" w14:textId="77777777" w:rsidTr="00BB167B">
        <w:trPr>
          <w:trHeight w:val="595"/>
        </w:trPr>
        <w:tc>
          <w:tcPr>
            <w:tcW w:w="1579" w:type="dxa"/>
            <w:vMerge/>
            <w:vAlign w:val="center"/>
          </w:tcPr>
          <w:p w14:paraId="40C24D95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79272B16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bottom w:val="single" w:sz="4" w:space="0" w:color="auto"/>
            </w:tcBorders>
            <w:vAlign w:val="center"/>
          </w:tcPr>
          <w:p w14:paraId="6EACE2A6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7FFDA7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D98B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0764C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104D8" w:rsidRPr="0060260E" w14:paraId="02C29CA3" w14:textId="77777777" w:rsidTr="00BB167B">
        <w:trPr>
          <w:trHeight w:val="567"/>
        </w:trPr>
        <w:tc>
          <w:tcPr>
            <w:tcW w:w="1579" w:type="dxa"/>
            <w:vMerge/>
            <w:vAlign w:val="center"/>
          </w:tcPr>
          <w:p w14:paraId="18D0306D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E7901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4BFB4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39E6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20C4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AF4EA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104D8" w:rsidRPr="0060260E" w14:paraId="31A16C57" w14:textId="77777777" w:rsidTr="00BB167B">
        <w:trPr>
          <w:trHeight w:val="547"/>
        </w:trPr>
        <w:tc>
          <w:tcPr>
            <w:tcW w:w="1579" w:type="dxa"/>
            <w:vMerge/>
            <w:tcBorders>
              <w:bottom w:val="single" w:sz="4" w:space="0" w:color="auto"/>
            </w:tcBorders>
            <w:vAlign w:val="center"/>
          </w:tcPr>
          <w:p w14:paraId="7EFFD4B4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00623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84A27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10E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A31E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E961C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104D8" w:rsidRPr="0060260E" w14:paraId="041D85D7" w14:textId="77777777" w:rsidTr="00BB167B">
        <w:trPr>
          <w:trHeight w:val="1411"/>
        </w:trPr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14:paraId="18C619FA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汇款账号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</w:tcBorders>
            <w:vAlign w:val="center"/>
          </w:tcPr>
          <w:p w14:paraId="02DF5388" w14:textId="77777777" w:rsidR="002104D8" w:rsidRDefault="002104D8" w:rsidP="00BB167B">
            <w:pPr>
              <w:spacing w:line="540" w:lineRule="exact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DB770D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账户名：北京创维未来信息咨询中心（普通合伙）</w:t>
            </w:r>
          </w:p>
          <w:p w14:paraId="4C94355D" w14:textId="77777777" w:rsidR="002104D8" w:rsidRDefault="002104D8" w:rsidP="00BB167B">
            <w:pPr>
              <w:spacing w:line="540" w:lineRule="exact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DB770D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开户行: 中国工商银行北京清河镇支行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6CD00A06" w14:textId="77777777" w:rsidR="002104D8" w:rsidRPr="000837C0" w:rsidRDefault="002104D8" w:rsidP="00BB167B">
            <w:pPr>
              <w:snapToGrid w:val="0"/>
              <w:jc w:val="left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proofErr w:type="gramStart"/>
            <w:r w:rsidRPr="00DB770D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账</w:t>
            </w:r>
            <w:proofErr w:type="gramEnd"/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B770D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号：0200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B770D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0061 0920 0254 755</w:t>
            </w:r>
          </w:p>
        </w:tc>
      </w:tr>
      <w:tr w:rsidR="002104D8" w:rsidRPr="0060260E" w14:paraId="7C373882" w14:textId="77777777" w:rsidTr="00BB167B">
        <w:trPr>
          <w:trHeight w:val="200"/>
        </w:trPr>
        <w:tc>
          <w:tcPr>
            <w:tcW w:w="1579" w:type="dxa"/>
            <w:vMerge w:val="restart"/>
            <w:vAlign w:val="center"/>
          </w:tcPr>
          <w:p w14:paraId="7BA42DBE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sz w:val="28"/>
                <w:szCs w:val="28"/>
              </w:rPr>
              <w:t>开票信息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BCB68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/>
                <w:bCs/>
                <w:sz w:val="28"/>
                <w:szCs w:val="28"/>
              </w:rPr>
              <w:t>需要发票，请填写以下信息；不需要发票不用填写</w:t>
            </w:r>
          </w:p>
        </w:tc>
      </w:tr>
      <w:tr w:rsidR="002104D8" w:rsidRPr="0060260E" w14:paraId="100217DE" w14:textId="77777777" w:rsidTr="00BB167B">
        <w:trPr>
          <w:trHeight w:val="420"/>
        </w:trPr>
        <w:tc>
          <w:tcPr>
            <w:tcW w:w="1579" w:type="dxa"/>
            <w:vMerge/>
            <w:vAlign w:val="center"/>
          </w:tcPr>
          <w:p w14:paraId="6D7FCA5C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3246E" w14:textId="77777777" w:rsidR="002104D8" w:rsidRPr="000837C0" w:rsidRDefault="002104D8" w:rsidP="00BB167B">
            <w:pPr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sz w:val="28"/>
                <w:szCs w:val="28"/>
              </w:rPr>
              <w:t>发票抬头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97749" w14:textId="77777777" w:rsidR="002104D8" w:rsidRPr="000837C0" w:rsidRDefault="002104D8" w:rsidP="00BB167B">
            <w:pPr>
              <w:snapToGrid w:val="0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</w:tr>
      <w:tr w:rsidR="002104D8" w:rsidRPr="0060260E" w14:paraId="676B1F5A" w14:textId="77777777" w:rsidTr="00BB167B">
        <w:trPr>
          <w:trHeight w:val="560"/>
        </w:trPr>
        <w:tc>
          <w:tcPr>
            <w:tcW w:w="1579" w:type="dxa"/>
            <w:vMerge/>
            <w:vAlign w:val="center"/>
          </w:tcPr>
          <w:p w14:paraId="3B5A6C4D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998D9" w14:textId="77777777" w:rsidR="002104D8" w:rsidRPr="000837C0" w:rsidRDefault="002104D8" w:rsidP="00BB167B">
            <w:pPr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sz w:val="28"/>
                <w:szCs w:val="28"/>
              </w:rPr>
              <w:t>纳税人识别号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96C44" w14:textId="77777777" w:rsidR="002104D8" w:rsidRPr="000837C0" w:rsidRDefault="002104D8" w:rsidP="00BB167B">
            <w:pPr>
              <w:snapToGrid w:val="0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</w:tr>
      <w:tr w:rsidR="002104D8" w:rsidRPr="0060260E" w14:paraId="01624034" w14:textId="77777777" w:rsidTr="00BB167B">
        <w:trPr>
          <w:trHeight w:val="163"/>
        </w:trPr>
        <w:tc>
          <w:tcPr>
            <w:tcW w:w="1579" w:type="dxa"/>
            <w:vMerge/>
            <w:vAlign w:val="center"/>
          </w:tcPr>
          <w:p w14:paraId="139EB7CF" w14:textId="77777777" w:rsidR="002104D8" w:rsidRPr="000837C0" w:rsidRDefault="002104D8" w:rsidP="00BB167B">
            <w:pPr>
              <w:snapToGrid w:val="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E4894" w14:textId="77777777" w:rsidR="002104D8" w:rsidRPr="000837C0" w:rsidRDefault="002104D8" w:rsidP="00BB167B">
            <w:pPr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sz w:val="28"/>
                <w:szCs w:val="28"/>
              </w:rPr>
              <w:t>接收电子发票邮箱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34171" w14:textId="77777777" w:rsidR="002104D8" w:rsidRPr="000837C0" w:rsidRDefault="002104D8" w:rsidP="00BB167B">
            <w:pPr>
              <w:snapToGrid w:val="0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</w:tr>
    </w:tbl>
    <w:p w14:paraId="29EC5C7A" w14:textId="6C997308" w:rsidR="003A2D42" w:rsidRPr="00061416" w:rsidRDefault="002104D8" w:rsidP="00061416">
      <w:pPr>
        <w:spacing w:line="360" w:lineRule="auto"/>
        <w:jc w:val="left"/>
        <w:rPr>
          <w:rFonts w:ascii="仿宋" w:eastAsia="仿宋" w:hAnsi="仿宋" w:cs="仿宋_GB2312" w:hint="eastAsia"/>
          <w:sz w:val="24"/>
          <w:szCs w:val="24"/>
        </w:rPr>
      </w:pPr>
      <w:r w:rsidRPr="00090710">
        <w:rPr>
          <w:rFonts w:ascii="仿宋" w:eastAsia="仿宋" w:hAnsi="仿宋" w:cs="仿宋_GB2312" w:hint="eastAsia"/>
          <w:sz w:val="24"/>
          <w:szCs w:val="24"/>
        </w:rPr>
        <w:t>此表自制与复印有效，填写此表传真到010-82694437或者发邮件到</w:t>
      </w:r>
      <w:r w:rsidRPr="00090710">
        <w:rPr>
          <w:rFonts w:ascii="仿宋" w:eastAsia="仿宋" w:hAnsi="仿宋" w:cs="仿宋_GB2312"/>
          <w:sz w:val="24"/>
          <w:szCs w:val="24"/>
        </w:rPr>
        <w:t>L</w:t>
      </w:r>
      <w:r w:rsidRPr="00090710">
        <w:rPr>
          <w:rFonts w:ascii="仿宋" w:eastAsia="仿宋" w:hAnsi="仿宋" w:cs="仿宋_GB2312" w:hint="eastAsia"/>
          <w:sz w:val="24"/>
          <w:szCs w:val="24"/>
        </w:rPr>
        <w:t>vsexumu@qq.com</w:t>
      </w:r>
    </w:p>
    <w:sectPr w:rsidR="003A2D42" w:rsidRPr="00061416" w:rsidSect="00007861">
      <w:footerReference w:type="default" r:id="rId7"/>
      <w:pgSz w:w="11906" w:h="16838"/>
      <w:pgMar w:top="1440" w:right="1701" w:bottom="1440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DDE7" w14:textId="77777777" w:rsidR="00BE4AEC" w:rsidRDefault="00BE4AEC" w:rsidP="00AC3115">
      <w:r>
        <w:separator/>
      </w:r>
    </w:p>
  </w:endnote>
  <w:endnote w:type="continuationSeparator" w:id="0">
    <w:p w14:paraId="5174757A" w14:textId="77777777" w:rsidR="00BE4AEC" w:rsidRDefault="00BE4AEC" w:rsidP="00AC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763208"/>
      <w:docPartObj>
        <w:docPartGallery w:val="Page Numbers (Bottom of Page)"/>
        <w:docPartUnique/>
      </w:docPartObj>
    </w:sdtPr>
    <w:sdtContent>
      <w:p w14:paraId="244B6710" w14:textId="7BDA91EE" w:rsidR="00007861" w:rsidRDefault="000078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FBB4BB1" w14:textId="77777777" w:rsidR="00007861" w:rsidRDefault="000078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1B18B" w14:textId="77777777" w:rsidR="00BE4AEC" w:rsidRDefault="00BE4AEC" w:rsidP="00AC3115">
      <w:r>
        <w:separator/>
      </w:r>
    </w:p>
  </w:footnote>
  <w:footnote w:type="continuationSeparator" w:id="0">
    <w:p w14:paraId="4A025B02" w14:textId="77777777" w:rsidR="00BE4AEC" w:rsidRDefault="00BE4AEC" w:rsidP="00AC3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00564"/>
    <w:multiLevelType w:val="hybridMultilevel"/>
    <w:tmpl w:val="9B0EFE78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1D90115"/>
    <w:multiLevelType w:val="hybridMultilevel"/>
    <w:tmpl w:val="476E9942"/>
    <w:lvl w:ilvl="0" w:tplc="E982AA8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2DB1B88"/>
    <w:multiLevelType w:val="hybridMultilevel"/>
    <w:tmpl w:val="26CE0A8C"/>
    <w:lvl w:ilvl="0" w:tplc="2B60817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6E746C3"/>
    <w:multiLevelType w:val="hybridMultilevel"/>
    <w:tmpl w:val="8076BFBE"/>
    <w:lvl w:ilvl="0" w:tplc="D604DA0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03115483">
    <w:abstractNumId w:val="3"/>
  </w:num>
  <w:num w:numId="2" w16cid:durableId="54160171">
    <w:abstractNumId w:val="0"/>
  </w:num>
  <w:num w:numId="3" w16cid:durableId="566913033">
    <w:abstractNumId w:val="1"/>
  </w:num>
  <w:num w:numId="4" w16cid:durableId="355884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20"/>
    <w:rsid w:val="00007861"/>
    <w:rsid w:val="00046690"/>
    <w:rsid w:val="00061416"/>
    <w:rsid w:val="000912A8"/>
    <w:rsid w:val="000A46BD"/>
    <w:rsid w:val="000A539B"/>
    <w:rsid w:val="000B058E"/>
    <w:rsid w:val="001217C6"/>
    <w:rsid w:val="002104D8"/>
    <w:rsid w:val="00220853"/>
    <w:rsid w:val="002E271C"/>
    <w:rsid w:val="00306487"/>
    <w:rsid w:val="00326251"/>
    <w:rsid w:val="00377C6D"/>
    <w:rsid w:val="003A2D42"/>
    <w:rsid w:val="003C7A20"/>
    <w:rsid w:val="004F5A55"/>
    <w:rsid w:val="005A3E71"/>
    <w:rsid w:val="00687673"/>
    <w:rsid w:val="00692188"/>
    <w:rsid w:val="006A089B"/>
    <w:rsid w:val="00710B57"/>
    <w:rsid w:val="007A6583"/>
    <w:rsid w:val="00806EB0"/>
    <w:rsid w:val="008814C1"/>
    <w:rsid w:val="008B0790"/>
    <w:rsid w:val="008F289E"/>
    <w:rsid w:val="00920542"/>
    <w:rsid w:val="0092640D"/>
    <w:rsid w:val="00A00545"/>
    <w:rsid w:val="00A333B4"/>
    <w:rsid w:val="00A7280F"/>
    <w:rsid w:val="00AA081B"/>
    <w:rsid w:val="00AC3115"/>
    <w:rsid w:val="00B30B36"/>
    <w:rsid w:val="00BA497F"/>
    <w:rsid w:val="00BE4AEC"/>
    <w:rsid w:val="00BF75B3"/>
    <w:rsid w:val="00C30CEE"/>
    <w:rsid w:val="00C4080B"/>
    <w:rsid w:val="00CE1EEC"/>
    <w:rsid w:val="00D46653"/>
    <w:rsid w:val="00E50CC8"/>
    <w:rsid w:val="00E67A68"/>
    <w:rsid w:val="00EB3EBB"/>
    <w:rsid w:val="00F54430"/>
    <w:rsid w:val="00F61E96"/>
    <w:rsid w:val="00FA5842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C35C6"/>
  <w15:chartTrackingRefBased/>
  <w15:docId w15:val="{4EA18C2B-B3EC-4507-84A8-2EC1ED4D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31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3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3115"/>
    <w:rPr>
      <w:sz w:val="18"/>
      <w:szCs w:val="18"/>
    </w:rPr>
  </w:style>
  <w:style w:type="paragraph" w:styleId="a7">
    <w:name w:val="List Paragraph"/>
    <w:basedOn w:val="a"/>
    <w:uiPriority w:val="34"/>
    <w:qFormat/>
    <w:rsid w:val="0092640D"/>
    <w:pPr>
      <w:ind w:firstLineChars="200" w:firstLine="420"/>
    </w:pPr>
  </w:style>
  <w:style w:type="paragraph" w:customStyle="1" w:styleId="Default">
    <w:name w:val="Default"/>
    <w:rsid w:val="00710B57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275038392@qq.com</dc:creator>
  <cp:keywords/>
  <dc:description/>
  <cp:lastModifiedBy>陈 敏</cp:lastModifiedBy>
  <cp:revision>35</cp:revision>
  <dcterms:created xsi:type="dcterms:W3CDTF">2022-10-11T00:53:00Z</dcterms:created>
  <dcterms:modified xsi:type="dcterms:W3CDTF">2022-10-19T06:16:00Z</dcterms:modified>
</cp:coreProperties>
</file>